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E0B53" w14:textId="4F56078D" w:rsidR="0058476D" w:rsidRPr="0058476D" w:rsidRDefault="0058476D" w:rsidP="00707005">
      <w:pPr>
        <w:spacing w:after="0" w:line="240" w:lineRule="auto"/>
        <w:rPr>
          <w:rFonts w:ascii="Calibri" w:hAnsi="Calibri" w:cs="Calibri"/>
          <w:b/>
          <w:bCs/>
          <w:sz w:val="32"/>
          <w:szCs w:val="32"/>
        </w:rPr>
      </w:pPr>
      <w:r w:rsidRPr="0058476D">
        <w:rPr>
          <w:rFonts w:ascii="Calibri" w:hAnsi="Calibri" w:cs="Calibri"/>
          <w:b/>
          <w:bCs/>
          <w:sz w:val="32"/>
          <w:szCs w:val="32"/>
        </w:rPr>
        <w:t xml:space="preserve">What We Wish We Knew: Lessons from </w:t>
      </w:r>
      <w:r w:rsidR="00F4290B">
        <w:rPr>
          <w:rFonts w:ascii="Calibri" w:hAnsi="Calibri" w:cs="Calibri"/>
          <w:b/>
          <w:bCs/>
          <w:sz w:val="32"/>
          <w:szCs w:val="32"/>
        </w:rPr>
        <w:t>Diabetes</w:t>
      </w:r>
      <w:r w:rsidRPr="0058476D">
        <w:rPr>
          <w:rFonts w:ascii="Calibri" w:hAnsi="Calibri" w:cs="Calibri"/>
          <w:b/>
          <w:bCs/>
          <w:sz w:val="32"/>
          <w:szCs w:val="32"/>
        </w:rPr>
        <w:t xml:space="preserve"> Entrepre</w:t>
      </w:r>
      <w:r w:rsidR="00F4290B">
        <w:rPr>
          <w:rFonts w:ascii="Calibri" w:hAnsi="Calibri" w:cs="Calibri"/>
          <w:b/>
          <w:bCs/>
          <w:sz w:val="32"/>
          <w:szCs w:val="32"/>
        </w:rPr>
        <w:t xml:space="preserve">neurs </w:t>
      </w:r>
    </w:p>
    <w:p w14:paraId="4AC8BC2E" w14:textId="77777777" w:rsidR="0058476D" w:rsidRDefault="0058476D" w:rsidP="00707005">
      <w:pPr>
        <w:spacing w:after="0" w:line="240" w:lineRule="auto"/>
        <w:rPr>
          <w:rFonts w:ascii="Calibri" w:hAnsi="Calibri" w:cs="Calibri"/>
        </w:rPr>
      </w:pPr>
    </w:p>
    <w:p w14:paraId="611597C1" w14:textId="5AC82319" w:rsidR="00707005" w:rsidRPr="009316D4" w:rsidRDefault="0058476D" w:rsidP="00707005">
      <w:pPr>
        <w:spacing w:after="0" w:line="240" w:lineRule="auto"/>
        <w:rPr>
          <w:rFonts w:ascii="Calibri" w:hAnsi="Calibri" w:cs="Calibri"/>
        </w:rPr>
      </w:pPr>
      <w:r>
        <w:rPr>
          <w:rFonts w:ascii="Calibri" w:hAnsi="Calibri" w:cs="Calibri"/>
          <w:noProof/>
        </w:rPr>
        <w:drawing>
          <wp:anchor distT="0" distB="0" distL="114300" distR="114300" simplePos="0" relativeHeight="251658240" behindDoc="0" locked="0" layoutInCell="1" allowOverlap="1" wp14:anchorId="12143D7E" wp14:editId="4AF765A6">
            <wp:simplePos x="0" y="0"/>
            <wp:positionH relativeFrom="margin">
              <wp:align>left</wp:align>
            </wp:positionH>
            <wp:positionV relativeFrom="paragraph">
              <wp:posOffset>94615</wp:posOffset>
            </wp:positionV>
            <wp:extent cx="3543300" cy="2657475"/>
            <wp:effectExtent l="0" t="0" r="0" b="9525"/>
            <wp:wrapSquare wrapText="bothSides"/>
            <wp:docPr id="440310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10451" name="Picture 4403104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3300" cy="2657475"/>
                    </a:xfrm>
                    <a:prstGeom prst="rect">
                      <a:avLst/>
                    </a:prstGeom>
                  </pic:spPr>
                </pic:pic>
              </a:graphicData>
            </a:graphic>
            <wp14:sizeRelH relativeFrom="margin">
              <wp14:pctWidth>0</wp14:pctWidth>
            </wp14:sizeRelH>
            <wp14:sizeRelV relativeFrom="margin">
              <wp14:pctHeight>0</wp14:pctHeight>
            </wp14:sizeRelV>
          </wp:anchor>
        </w:drawing>
      </w:r>
      <w:r w:rsidR="00707005" w:rsidRPr="009316D4">
        <w:rPr>
          <w:rFonts w:ascii="Calibri" w:hAnsi="Calibri" w:cs="Calibri"/>
        </w:rPr>
        <w:t>Sarah Homarchea, RD, MS, CDCES, BC-ADM, Entrepreneur panel session for ADCES26,</w:t>
      </w:r>
      <w:r>
        <w:rPr>
          <w:rFonts w:ascii="Calibri" w:hAnsi="Calibri" w:cs="Calibri"/>
        </w:rPr>
        <w:t xml:space="preserve"> and it was a hit. With over 100 attendees and </w:t>
      </w:r>
      <w:proofErr w:type="gramStart"/>
      <w:r>
        <w:rPr>
          <w:rFonts w:ascii="Calibri" w:hAnsi="Calibri" w:cs="Calibri"/>
        </w:rPr>
        <w:t>with standing</w:t>
      </w:r>
      <w:proofErr w:type="gramEnd"/>
      <w:r>
        <w:rPr>
          <w:rFonts w:ascii="Calibri" w:hAnsi="Calibri" w:cs="Calibri"/>
        </w:rPr>
        <w:t xml:space="preserve"> room only. </w:t>
      </w:r>
      <w:r w:rsidR="00707005" w:rsidRPr="009316D4">
        <w:rPr>
          <w:rFonts w:ascii="Calibri" w:hAnsi="Calibri" w:cs="Calibri"/>
        </w:rPr>
        <w:t xml:space="preserve"> </w:t>
      </w:r>
      <w:r>
        <w:rPr>
          <w:rFonts w:ascii="Calibri" w:hAnsi="Calibri" w:cs="Calibri"/>
        </w:rPr>
        <w:t xml:space="preserve">Sarah was </w:t>
      </w:r>
      <w:r w:rsidR="00707005" w:rsidRPr="009316D4">
        <w:rPr>
          <w:rFonts w:ascii="Calibri" w:hAnsi="Calibri" w:cs="Calibri"/>
        </w:rPr>
        <w:t xml:space="preserve">pleasantly surprised </w:t>
      </w:r>
      <w:r>
        <w:rPr>
          <w:rFonts w:ascii="Calibri" w:hAnsi="Calibri" w:cs="Calibri"/>
        </w:rPr>
        <w:t>that this event was given a</w:t>
      </w:r>
      <w:r w:rsidR="00707005" w:rsidRPr="009316D4">
        <w:rPr>
          <w:rFonts w:ascii="Calibri" w:hAnsi="Calibri" w:cs="Calibri"/>
        </w:rPr>
        <w:t xml:space="preserve"> premium, non-compete Sunday time slot in the exhibit hall. The turnout was incredible, and it reinforced just how much interest and appetite there is for entrepreneurship within our field.</w:t>
      </w:r>
    </w:p>
    <w:p w14:paraId="0540464F" w14:textId="6518EF57" w:rsidR="00707005" w:rsidRPr="009316D4" w:rsidRDefault="00707005" w:rsidP="00103B3E">
      <w:pPr>
        <w:spacing w:after="0" w:line="240" w:lineRule="auto"/>
        <w:rPr>
          <w:rFonts w:ascii="Calibri" w:hAnsi="Calibri" w:cs="Calibri"/>
        </w:rPr>
      </w:pPr>
    </w:p>
    <w:p w14:paraId="24B68A57" w14:textId="44304C7A" w:rsidR="00707005" w:rsidRPr="009316D4" w:rsidRDefault="0058476D" w:rsidP="00103B3E">
      <w:pPr>
        <w:spacing w:after="0" w:line="240" w:lineRule="auto"/>
        <w:rPr>
          <w:rFonts w:ascii="Calibri" w:hAnsi="Calibri" w:cs="Calibri"/>
        </w:rPr>
      </w:pPr>
      <w:r w:rsidRPr="0033455E">
        <w:rPr>
          <w:rFonts w:ascii="Calibri" w:hAnsi="Calibri" w:cs="Calibri"/>
          <w:noProof/>
        </w:rPr>
        <mc:AlternateContent>
          <mc:Choice Requires="wps">
            <w:drawing>
              <wp:anchor distT="45720" distB="45720" distL="114300" distR="114300" simplePos="0" relativeHeight="251660288" behindDoc="0" locked="0" layoutInCell="1" allowOverlap="1" wp14:anchorId="72D37F27" wp14:editId="0BF2B146">
                <wp:simplePos x="0" y="0"/>
                <wp:positionH relativeFrom="margin">
                  <wp:align>left</wp:align>
                </wp:positionH>
                <wp:positionV relativeFrom="paragraph">
                  <wp:posOffset>1080135</wp:posOffset>
                </wp:positionV>
                <wp:extent cx="5629275" cy="1404620"/>
                <wp:effectExtent l="0" t="0" r="285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04620"/>
                        </a:xfrm>
                        <a:prstGeom prst="rect">
                          <a:avLst/>
                        </a:prstGeom>
                        <a:solidFill>
                          <a:srgbClr val="FFFFFF"/>
                        </a:solidFill>
                        <a:ln w="9525">
                          <a:solidFill>
                            <a:srgbClr val="000000"/>
                          </a:solidFill>
                          <a:miter lim="800000"/>
                          <a:headEnd/>
                          <a:tailEnd/>
                        </a:ln>
                      </wps:spPr>
                      <wps:txbx>
                        <w:txbxContent>
                          <w:p w14:paraId="7F38A167" w14:textId="67FF8325" w:rsidR="000F128D" w:rsidRDefault="000F128D">
                            <w:r>
                              <w:t>Pictured Above from Left to Right – Presenting At ADCES</w:t>
                            </w:r>
                          </w:p>
                          <w:p w14:paraId="3221C850" w14:textId="1B393646" w:rsidR="0033455E" w:rsidRDefault="000F128D">
                            <w:r>
                              <w:t>Beverly Thomassian, RN, MPH, CDCES, BC-ADM</w:t>
                            </w:r>
                            <w:r w:rsidR="00F4290B">
                              <w:t xml:space="preserve"> www.DiabetesEd.net</w:t>
                            </w:r>
                            <w:r>
                              <w:br/>
                              <w:t>Sarah Hormachea, MS, RD, CDCES, BC-ADM</w:t>
                            </w:r>
                            <w:r w:rsidR="0058476D">
                              <w:t xml:space="preserve"> </w:t>
                            </w:r>
                            <w:r w:rsidR="0058476D" w:rsidRPr="0058476D">
                              <w:t>https://www.sarahhormachea.com/</w:t>
                            </w:r>
                            <w:r>
                              <w:br/>
                            </w:r>
                            <w:r w:rsidR="0033455E">
                              <w:t>Russ Powell, MS, RD, CDCES, BC-ADM</w:t>
                            </w:r>
                            <w:r>
                              <w:t xml:space="preserve"> </w:t>
                            </w:r>
                            <w:r w:rsidRPr="000F128D">
                              <w:t>https://www.russpowellnutrition.com/</w:t>
                            </w:r>
                          </w:p>
                          <w:p w14:paraId="48CB45B4" w14:textId="270B3E0D" w:rsidR="0033455E" w:rsidRDefault="0033455E">
                            <w:r>
                              <w:t>Vivian Ayuk, PharmD</w:t>
                            </w:r>
                            <w:r w:rsidR="000F128D">
                              <w:t xml:space="preserve">, CDCES </w:t>
                            </w:r>
                            <w:r w:rsidR="000F128D" w:rsidRPr="000F128D">
                              <w:t>https://www.sorogi.com/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37F27" id="_x0000_t202" coordsize="21600,21600" o:spt="202" path="m,l,21600r21600,l21600,xe">
                <v:stroke joinstyle="miter"/>
                <v:path gradientshapeok="t" o:connecttype="rect"/>
              </v:shapetype>
              <v:shape id="Text Box 2" o:spid="_x0000_s1026" type="#_x0000_t202" style="position:absolute;margin-left:0;margin-top:85.05pt;width:443.2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">
                <v:textbox style="mso-fit-shape-to-text:t">
                  <w:txbxContent>
                    <w:p w14:paraId="7F38A167" w14:textId="67FF8325" w:rsidR="000F128D" w:rsidRDefault="000F128D">
                      <w:r>
                        <w:t>Pictured Above from Left to Right – Presenting At ADCES</w:t>
                      </w:r>
                    </w:p>
                    <w:p w14:paraId="3221C850" w14:textId="1B393646" w:rsidR="0033455E" w:rsidRDefault="000F128D">
                      <w:r>
                        <w:t>Beverly Thomassian, RN, MPH, CDCES, BC-ADM</w:t>
                      </w:r>
                      <w:r w:rsidR="00F4290B">
                        <w:t xml:space="preserve"> www.DiabetesEd.net</w:t>
                      </w:r>
                      <w:r>
                        <w:br/>
                        <w:t>Sarah Hormachea, MS, RD, CDCES, BC-ADM</w:t>
                      </w:r>
                      <w:r w:rsidR="0058476D">
                        <w:t xml:space="preserve"> </w:t>
                      </w:r>
                      <w:r w:rsidR="0058476D" w:rsidRPr="0058476D">
                        <w:t>https://www.sarahhormachea.com/</w:t>
                      </w:r>
                      <w:r>
                        <w:br/>
                      </w:r>
                      <w:r w:rsidR="0033455E">
                        <w:t>Russ Powell, MS, RD, CDCES, BC-ADM</w:t>
                      </w:r>
                      <w:r>
                        <w:t xml:space="preserve"> </w:t>
                      </w:r>
                      <w:r w:rsidRPr="000F128D">
                        <w:t>https://www.russpowellnutrition.com/</w:t>
                      </w:r>
                    </w:p>
                    <w:p w14:paraId="48CB45B4" w14:textId="270B3E0D" w:rsidR="0033455E" w:rsidRDefault="0033455E">
                      <w:r>
                        <w:t>Vivian Ayuk, PharmD</w:t>
                      </w:r>
                      <w:r w:rsidR="000F128D">
                        <w:t xml:space="preserve">, CDCES </w:t>
                      </w:r>
                      <w:r w:rsidR="000F128D" w:rsidRPr="000F128D">
                        <w:t>https://www.sorogi.com/</w:t>
                      </w:r>
                    </w:p>
                  </w:txbxContent>
                </v:textbox>
                <w10:wrap type="square" anchorx="margin"/>
              </v:shape>
            </w:pict>
          </mc:Fallback>
        </mc:AlternateContent>
      </w:r>
      <w:r w:rsidR="00707005" w:rsidRPr="009316D4">
        <w:rPr>
          <w:rFonts w:ascii="Calibri" w:hAnsi="Calibri" w:cs="Calibri"/>
        </w:rPr>
        <w:t>We asked the panel of speakers, along with the panel moderator, Ms. Hormachea, to share their top pieces of wisdom for diabetes health care professionals who are thinking about starting their own side-hustle or consulting gig, each of the 4 panel members had some fantastic advice and insights to share.</w:t>
      </w:r>
    </w:p>
    <w:p w14:paraId="52CE17DD" w14:textId="73825720" w:rsidR="00707005" w:rsidRPr="009316D4" w:rsidRDefault="00707005" w:rsidP="00103B3E">
      <w:pPr>
        <w:spacing w:after="0" w:line="240" w:lineRule="auto"/>
        <w:rPr>
          <w:rFonts w:ascii="Calibri" w:hAnsi="Calibri" w:cs="Calibri"/>
        </w:rPr>
      </w:pPr>
    </w:p>
    <w:p w14:paraId="2700179A" w14:textId="3E7BA126" w:rsidR="0058476D" w:rsidRPr="0058476D" w:rsidRDefault="00F4290B" w:rsidP="0058476D">
      <w:pPr>
        <w:spacing w:after="0" w:line="240" w:lineRule="auto"/>
        <w:rPr>
          <w:rFonts w:ascii="Calibri" w:hAnsi="Calibri" w:cs="Calibri"/>
          <w:b/>
          <w:bCs/>
        </w:rPr>
      </w:pPr>
      <w:r>
        <w:rPr>
          <w:rFonts w:ascii="Calibri" w:hAnsi="Calibri" w:cs="Calibri"/>
          <w:b/>
          <w:bCs/>
        </w:rPr>
        <w:t>Introduction by S</w:t>
      </w:r>
      <w:r w:rsidR="0058476D" w:rsidRPr="0058476D">
        <w:rPr>
          <w:rFonts w:ascii="Calibri" w:hAnsi="Calibri" w:cs="Calibri"/>
          <w:b/>
          <w:bCs/>
        </w:rPr>
        <w:t>arah Hormachea</w:t>
      </w:r>
    </w:p>
    <w:p w14:paraId="7CE71BB6" w14:textId="6BD4222F" w:rsidR="00103B3E" w:rsidRPr="009316D4" w:rsidRDefault="00103B3E" w:rsidP="00103B3E">
      <w:pPr>
        <w:spacing w:after="0" w:line="240" w:lineRule="auto"/>
        <w:rPr>
          <w:rFonts w:ascii="Calibri" w:hAnsi="Calibri" w:cs="Calibri"/>
        </w:rPr>
      </w:pPr>
      <w:r w:rsidRPr="009316D4">
        <w:rPr>
          <w:rFonts w:ascii="Calibri" w:hAnsi="Calibri" w:cs="Calibri"/>
        </w:rPr>
        <w:t>As diabetes care and education specialists, our expertise is in high demand, but there are rarely enough of us to go around. Many clinics also lack the resources to bring that expertise on full-time. Entrepreneurship offers creative ways to bridge that gap, expanding access to high-quality diabetes care while creating new opportunities to use our expertise.</w:t>
      </w:r>
    </w:p>
    <w:p w14:paraId="181FCF2E" w14:textId="77777777" w:rsidR="00B0743A" w:rsidRPr="009316D4" w:rsidRDefault="00B0743A" w:rsidP="00103B3E">
      <w:pPr>
        <w:spacing w:after="0" w:line="240" w:lineRule="auto"/>
        <w:rPr>
          <w:rFonts w:ascii="Calibri" w:hAnsi="Calibri" w:cs="Calibri"/>
        </w:rPr>
      </w:pPr>
    </w:p>
    <w:p w14:paraId="2ABB0646" w14:textId="422AA033" w:rsidR="00B0743A" w:rsidRPr="009316D4" w:rsidRDefault="00B0743A" w:rsidP="00103B3E">
      <w:pPr>
        <w:spacing w:after="0" w:line="240" w:lineRule="auto"/>
        <w:rPr>
          <w:rFonts w:ascii="Calibri" w:hAnsi="Calibri" w:cs="Calibri"/>
        </w:rPr>
      </w:pPr>
      <w:r w:rsidRPr="009316D4">
        <w:rPr>
          <w:rFonts w:ascii="Calibri" w:hAnsi="Calibri" w:cs="Calibri"/>
        </w:rPr>
        <w:t>When I first ventured into entrepreneurship, it felt scary, uncertain, and largely uncharted. There was no playbook. I decided the best way to understand what was possible was to learn from those who had gone before me. Admittedly, my own desire to learn from the pros helped inspire the idea for an entrepreneurship panel, where I could ask the questions many of us want answered and perhaps uncover a few industry secrets along the way.</w:t>
      </w:r>
    </w:p>
    <w:p w14:paraId="614DEC16" w14:textId="77777777" w:rsidR="00B0743A" w:rsidRPr="009316D4" w:rsidRDefault="00B0743A" w:rsidP="00103B3E">
      <w:pPr>
        <w:spacing w:after="0" w:line="240" w:lineRule="auto"/>
        <w:rPr>
          <w:rFonts w:ascii="Calibri" w:hAnsi="Calibri" w:cs="Calibri"/>
        </w:rPr>
      </w:pPr>
    </w:p>
    <w:p w14:paraId="26473C65" w14:textId="12464B1D" w:rsidR="00103B3E" w:rsidRPr="009316D4" w:rsidRDefault="00103B3E" w:rsidP="00103B3E">
      <w:pPr>
        <w:spacing w:after="0" w:line="240" w:lineRule="auto"/>
        <w:rPr>
          <w:rFonts w:ascii="Calibri" w:hAnsi="Calibri" w:cs="Calibri"/>
        </w:rPr>
      </w:pPr>
    </w:p>
    <w:p w14:paraId="7828453B" w14:textId="4F86851E" w:rsidR="00B0743A" w:rsidRDefault="00B0743A" w:rsidP="00103B3E">
      <w:pPr>
        <w:spacing w:after="0" w:line="240" w:lineRule="auto"/>
        <w:rPr>
          <w:rFonts w:ascii="Calibri" w:hAnsi="Calibri" w:cs="Calibri"/>
        </w:rPr>
      </w:pPr>
      <w:r w:rsidRPr="009316D4">
        <w:rPr>
          <w:rFonts w:ascii="Calibri" w:hAnsi="Calibri" w:cs="Calibri"/>
        </w:rPr>
        <w:lastRenderedPageBreak/>
        <w:t>With that, I’m pleased to turn it over to our panelists to share their experiences, insights, and words of wisdom.</w:t>
      </w:r>
      <w:r w:rsidR="00F4290B">
        <w:rPr>
          <w:rFonts w:ascii="Calibri" w:hAnsi="Calibri" w:cs="Calibri"/>
        </w:rPr>
        <w:t xml:space="preserve">  </w:t>
      </w:r>
    </w:p>
    <w:p w14:paraId="02C521C3" w14:textId="77777777" w:rsidR="00F4290B" w:rsidRDefault="00F4290B" w:rsidP="00103B3E">
      <w:pPr>
        <w:spacing w:after="0" w:line="240" w:lineRule="auto"/>
        <w:rPr>
          <w:rFonts w:ascii="Calibri" w:hAnsi="Calibri" w:cs="Calibri"/>
        </w:rPr>
      </w:pPr>
    </w:p>
    <w:p w14:paraId="082C1258" w14:textId="643CC29B" w:rsidR="00F4290B" w:rsidRPr="00D56B04" w:rsidRDefault="00F4290B" w:rsidP="00D56B04">
      <w:pPr>
        <w:spacing w:after="0" w:line="240" w:lineRule="auto"/>
        <w:jc w:val="center"/>
        <w:rPr>
          <w:rFonts w:ascii="Calibri" w:hAnsi="Calibri" w:cs="Calibri"/>
          <w:b/>
          <w:bCs/>
          <w:sz w:val="28"/>
          <w:szCs w:val="28"/>
        </w:rPr>
      </w:pPr>
      <w:r w:rsidRPr="00D56B04">
        <w:rPr>
          <w:rFonts w:ascii="Calibri" w:hAnsi="Calibri" w:cs="Calibri"/>
          <w:b/>
          <w:bCs/>
          <w:sz w:val="28"/>
          <w:szCs w:val="28"/>
        </w:rPr>
        <w:t xml:space="preserve">We asked the panelists to </w:t>
      </w:r>
      <w:r w:rsidR="00D56B04" w:rsidRPr="00D56B04">
        <w:rPr>
          <w:rFonts w:ascii="Calibri" w:hAnsi="Calibri" w:cs="Calibri"/>
          <w:b/>
          <w:bCs/>
          <w:sz w:val="28"/>
          <w:szCs w:val="28"/>
        </w:rPr>
        <w:t>share</w:t>
      </w:r>
      <w:r w:rsidRPr="00D56B04">
        <w:rPr>
          <w:rFonts w:ascii="Calibri" w:hAnsi="Calibri" w:cs="Calibri"/>
          <w:b/>
          <w:bCs/>
          <w:sz w:val="28"/>
          <w:szCs w:val="28"/>
        </w:rPr>
        <w:t xml:space="preserve"> 3 or 4 takeaways that they felt could most benefit diabetes healthcare professionals considering taking a dive into entrepreneurship.</w:t>
      </w:r>
      <w:r w:rsidR="00D56B04">
        <w:rPr>
          <w:rFonts w:ascii="Calibri" w:hAnsi="Calibri" w:cs="Calibri"/>
          <w:b/>
          <w:bCs/>
          <w:sz w:val="28"/>
          <w:szCs w:val="28"/>
        </w:rPr>
        <w:t xml:space="preserve"> Here is what they said.</w:t>
      </w:r>
    </w:p>
    <w:p w14:paraId="0675CA04" w14:textId="77777777" w:rsidR="00F4290B" w:rsidRPr="009316D4" w:rsidRDefault="00F4290B" w:rsidP="00103B3E">
      <w:pPr>
        <w:spacing w:after="0" w:line="240" w:lineRule="auto"/>
        <w:rPr>
          <w:rFonts w:ascii="Calibri" w:hAnsi="Calibri" w:cs="Calibri"/>
        </w:rPr>
      </w:pPr>
    </w:p>
    <w:p w14:paraId="027E4ACD" w14:textId="099496B9" w:rsidR="000F128D" w:rsidRDefault="000F128D" w:rsidP="00103B3E">
      <w:pPr>
        <w:spacing w:after="0" w:line="240" w:lineRule="auto"/>
      </w:pPr>
    </w:p>
    <w:p w14:paraId="77FCD7EC" w14:textId="491D421E" w:rsidR="00027C94" w:rsidRDefault="000F128D" w:rsidP="00103B3E">
      <w:pPr>
        <w:spacing w:after="0" w:line="240" w:lineRule="auto"/>
        <w:rPr>
          <w:b/>
          <w:bCs/>
        </w:rPr>
      </w:pPr>
      <w:r w:rsidRPr="00F4290B">
        <w:rPr>
          <w:b/>
          <w:bCs/>
        </w:rPr>
        <w:t>Russ Powell, MS, RD, CDCES, BC-ADM</w:t>
      </w:r>
    </w:p>
    <w:p w14:paraId="7333D099" w14:textId="77777777" w:rsidR="00F4290B" w:rsidRPr="00F4290B" w:rsidRDefault="00F4290B" w:rsidP="00103B3E">
      <w:pPr>
        <w:spacing w:after="0" w:line="240" w:lineRule="auto"/>
        <w:rPr>
          <w:b/>
          <w:bCs/>
        </w:rPr>
      </w:pPr>
    </w:p>
    <w:p w14:paraId="2CF2AC0E" w14:textId="77777777" w:rsidR="00F4290B" w:rsidRPr="00F4290B" w:rsidRDefault="00F4290B" w:rsidP="00F4290B">
      <w:pPr>
        <w:spacing w:after="0" w:line="240" w:lineRule="auto"/>
        <w:rPr>
          <w:rFonts w:ascii="Calibri" w:hAnsi="Calibri" w:cs="Calibri"/>
        </w:rPr>
      </w:pPr>
      <w:r w:rsidRPr="00F4290B">
        <w:rPr>
          <w:rFonts w:ascii="Calibri" w:hAnsi="Calibri" w:cs="Calibri"/>
          <w:b/>
          <w:bCs/>
        </w:rPr>
        <w:t>1. Build the business model around the outcome you want your clients to reach, not around the format you are most comfortable delivering.</w:t>
      </w:r>
    </w:p>
    <w:p w14:paraId="74BF66D4" w14:textId="77777777" w:rsidR="00F4290B" w:rsidRDefault="00F4290B" w:rsidP="00F4290B">
      <w:pPr>
        <w:spacing w:after="0" w:line="240" w:lineRule="auto"/>
        <w:rPr>
          <w:rFonts w:ascii="Calibri" w:hAnsi="Calibri" w:cs="Calibri"/>
        </w:rPr>
      </w:pPr>
      <w:r w:rsidRPr="00F4290B">
        <w:rPr>
          <w:rFonts w:ascii="Calibri" w:hAnsi="Calibri" w:cs="Calibri"/>
        </w:rPr>
        <w:t xml:space="preserve">When I started my practice in 2019, I assumed one-to-one care was the only serious way to do clinical work. What I learned is that the delivery model </w:t>
      </w:r>
      <w:proofErr w:type="gramStart"/>
      <w:r w:rsidRPr="00F4290B">
        <w:rPr>
          <w:rFonts w:ascii="Calibri" w:hAnsi="Calibri" w:cs="Calibri"/>
        </w:rPr>
        <w:t>has to</w:t>
      </w:r>
      <w:proofErr w:type="gramEnd"/>
      <w:r w:rsidRPr="00F4290B">
        <w:rPr>
          <w:rFonts w:ascii="Calibri" w:hAnsi="Calibri" w:cs="Calibri"/>
        </w:rPr>
        <w:t xml:space="preserve"> match where the person </w:t>
      </w:r>
      <w:proofErr w:type="gramStart"/>
      <w:r w:rsidRPr="00F4290B">
        <w:rPr>
          <w:rFonts w:ascii="Calibri" w:hAnsi="Calibri" w:cs="Calibri"/>
        </w:rPr>
        <w:t>actually is</w:t>
      </w:r>
      <w:proofErr w:type="gramEnd"/>
      <w:r w:rsidRPr="00F4290B">
        <w:rPr>
          <w:rFonts w:ascii="Calibri" w:hAnsi="Calibri" w:cs="Calibri"/>
        </w:rPr>
        <w:t xml:space="preserve">. Someone newly diagnosed and still in shock needs a different container than someone two years in who just wants a plan they can follow on their own. That is why my practice runs as a hybrid now, with one-to-one coaching through both insurance and private pay, a self-paced course, and group programming. The clinical standard does not change across those formats. What changes is the level of access, and pricing your work along that spectrum lets you serve more people without diluting </w:t>
      </w:r>
      <w:proofErr w:type="gramStart"/>
      <w:r w:rsidRPr="00F4290B">
        <w:rPr>
          <w:rFonts w:ascii="Calibri" w:hAnsi="Calibri" w:cs="Calibri"/>
        </w:rPr>
        <w:t>the care</w:t>
      </w:r>
      <w:proofErr w:type="gramEnd"/>
      <w:r w:rsidRPr="00F4290B">
        <w:rPr>
          <w:rFonts w:ascii="Calibri" w:hAnsi="Calibri" w:cs="Calibri"/>
        </w:rPr>
        <w:t xml:space="preserve"> or burning yourself out trying to be everywhere at once.</w:t>
      </w:r>
    </w:p>
    <w:p w14:paraId="07FEC167" w14:textId="77777777" w:rsidR="00F4290B" w:rsidRPr="00F4290B" w:rsidRDefault="00F4290B" w:rsidP="00F4290B">
      <w:pPr>
        <w:spacing w:after="0" w:line="240" w:lineRule="auto"/>
        <w:rPr>
          <w:rFonts w:ascii="Calibri" w:hAnsi="Calibri" w:cs="Calibri"/>
        </w:rPr>
      </w:pPr>
    </w:p>
    <w:p w14:paraId="6DD8D9BC" w14:textId="77777777" w:rsidR="00F4290B" w:rsidRPr="00F4290B" w:rsidRDefault="00F4290B" w:rsidP="00F4290B">
      <w:pPr>
        <w:spacing w:after="0" w:line="240" w:lineRule="auto"/>
        <w:rPr>
          <w:rFonts w:ascii="Calibri" w:hAnsi="Calibri" w:cs="Calibri"/>
        </w:rPr>
      </w:pPr>
      <w:r w:rsidRPr="00F4290B">
        <w:rPr>
          <w:rFonts w:ascii="Calibri" w:hAnsi="Calibri" w:cs="Calibri"/>
          <w:b/>
          <w:bCs/>
        </w:rPr>
        <w:t>2. You do not have to jump without a net, and staying employed while you build is not a lack of commitment.</w:t>
      </w:r>
    </w:p>
    <w:p w14:paraId="3325F1EA" w14:textId="237145F4" w:rsidR="00F4290B" w:rsidRDefault="00F4290B" w:rsidP="00F4290B">
      <w:pPr>
        <w:spacing w:after="0" w:line="240" w:lineRule="auto"/>
        <w:rPr>
          <w:rFonts w:ascii="Calibri" w:hAnsi="Calibri" w:cs="Calibri"/>
        </w:rPr>
      </w:pPr>
      <w:r w:rsidRPr="00F4290B">
        <w:rPr>
          <w:rFonts w:ascii="Calibri" w:hAnsi="Calibri" w:cs="Calibri"/>
        </w:rPr>
        <w:t>There is a story in entrepreneurial circles that the leap must be total and immediate. That story leaves out how many of us built something durable precisely because we were not making desperate decisions with our pricing or our client selection. While starting my practice, I held a corporate role while growing my business, and that stability let me say no to work that was not the right fit, invest in systems before I technically needed them, and let the business grow at a pace that made clinical sense. Build your runway, define your exit trigger using concrete numbers rather than feelings, and then move.</w:t>
      </w:r>
    </w:p>
    <w:p w14:paraId="7A58187C" w14:textId="77777777" w:rsidR="00F4290B" w:rsidRPr="00F4290B" w:rsidRDefault="00F4290B" w:rsidP="00F4290B">
      <w:pPr>
        <w:spacing w:after="0" w:line="240" w:lineRule="auto"/>
        <w:rPr>
          <w:rFonts w:ascii="Calibri" w:hAnsi="Calibri" w:cs="Calibri"/>
        </w:rPr>
      </w:pPr>
    </w:p>
    <w:p w14:paraId="51BE7825" w14:textId="77777777" w:rsidR="00F4290B" w:rsidRPr="00F4290B" w:rsidRDefault="00F4290B" w:rsidP="00F4290B">
      <w:pPr>
        <w:spacing w:after="0" w:line="240" w:lineRule="auto"/>
        <w:rPr>
          <w:rFonts w:ascii="Calibri" w:hAnsi="Calibri" w:cs="Calibri"/>
        </w:rPr>
      </w:pPr>
      <w:r w:rsidRPr="00F4290B">
        <w:rPr>
          <w:rFonts w:ascii="Calibri" w:hAnsi="Calibri" w:cs="Calibri"/>
          <w:b/>
          <w:bCs/>
        </w:rPr>
        <w:t xml:space="preserve">3. Your systems turn </w:t>
      </w:r>
      <w:proofErr w:type="gramStart"/>
      <w:r w:rsidRPr="00F4290B">
        <w:rPr>
          <w:rFonts w:ascii="Calibri" w:hAnsi="Calibri" w:cs="Calibri"/>
          <w:b/>
          <w:bCs/>
        </w:rPr>
        <w:t>a practice</w:t>
      </w:r>
      <w:proofErr w:type="gramEnd"/>
      <w:r w:rsidRPr="00F4290B">
        <w:rPr>
          <w:rFonts w:ascii="Calibri" w:hAnsi="Calibri" w:cs="Calibri"/>
          <w:b/>
          <w:bCs/>
        </w:rPr>
        <w:t xml:space="preserve"> into a business, and you should build them before you feel ready.</w:t>
      </w:r>
    </w:p>
    <w:p w14:paraId="131410FD" w14:textId="77777777" w:rsidR="00F4290B" w:rsidRPr="00F4290B" w:rsidRDefault="00F4290B" w:rsidP="00F4290B">
      <w:pPr>
        <w:spacing w:after="0" w:line="240" w:lineRule="auto"/>
        <w:rPr>
          <w:rFonts w:ascii="Calibri" w:hAnsi="Calibri" w:cs="Calibri"/>
        </w:rPr>
      </w:pPr>
      <w:r w:rsidRPr="00F4290B">
        <w:rPr>
          <w:rFonts w:ascii="Calibri" w:hAnsi="Calibri" w:cs="Calibri"/>
        </w:rPr>
        <w:t xml:space="preserve">The clinical training we get is excellent. The business training is nearly nonexistent, so most of us learn operations the expensive way. The things that separated my practice from a very busy job were unglamorous: a documentation workflow I could </w:t>
      </w:r>
      <w:proofErr w:type="gramStart"/>
      <w:r w:rsidRPr="00F4290B">
        <w:rPr>
          <w:rFonts w:ascii="Calibri" w:hAnsi="Calibri" w:cs="Calibri"/>
        </w:rPr>
        <w:t>actually sustain</w:t>
      </w:r>
      <w:proofErr w:type="gramEnd"/>
      <w:r w:rsidRPr="00F4290B">
        <w:rPr>
          <w:rFonts w:ascii="Calibri" w:hAnsi="Calibri" w:cs="Calibri"/>
        </w:rPr>
        <w:t xml:space="preserve">, clear standards for when clients hear back from me, insurance credentialing done correctly the first time, and written procedures for the tasks I repeat every week. Systems protect your time, and protecting your time is what makes you available for the deep clinical thinking your clients are </w:t>
      </w:r>
      <w:proofErr w:type="gramStart"/>
      <w:r w:rsidRPr="00F4290B">
        <w:rPr>
          <w:rFonts w:ascii="Calibri" w:hAnsi="Calibri" w:cs="Calibri"/>
        </w:rPr>
        <w:t>actually paying</w:t>
      </w:r>
      <w:proofErr w:type="gramEnd"/>
      <w:r w:rsidRPr="00F4290B">
        <w:rPr>
          <w:rFonts w:ascii="Calibri" w:hAnsi="Calibri" w:cs="Calibri"/>
        </w:rPr>
        <w:t xml:space="preserve"> you for. If you are waiting until you are big enough to need SOPs, you are already past the point where they would have saved you the most.</w:t>
      </w:r>
    </w:p>
    <w:p w14:paraId="03DC82D2" w14:textId="77777777" w:rsidR="00F4290B" w:rsidRPr="00F4290B" w:rsidRDefault="00F4290B" w:rsidP="00F4290B">
      <w:pPr>
        <w:spacing w:after="0" w:line="240" w:lineRule="auto"/>
        <w:rPr>
          <w:rFonts w:ascii="Calibri" w:hAnsi="Calibri" w:cs="Calibri"/>
        </w:rPr>
      </w:pPr>
    </w:p>
    <w:p w14:paraId="45CF2661" w14:textId="77777777" w:rsidR="00F4290B" w:rsidRPr="009316D4" w:rsidRDefault="00F4290B" w:rsidP="00103B3E">
      <w:pPr>
        <w:spacing w:after="0" w:line="240" w:lineRule="auto"/>
        <w:rPr>
          <w:rFonts w:ascii="Calibri" w:hAnsi="Calibri" w:cs="Calibri"/>
        </w:rPr>
      </w:pPr>
    </w:p>
    <w:p w14:paraId="7B3E3893" w14:textId="77777777" w:rsidR="0058476D" w:rsidRPr="00F4290B" w:rsidRDefault="0058476D" w:rsidP="0058476D">
      <w:pPr>
        <w:rPr>
          <w:b/>
          <w:bCs/>
        </w:rPr>
      </w:pPr>
      <w:r w:rsidRPr="00F4290B">
        <w:rPr>
          <w:b/>
          <w:bCs/>
        </w:rPr>
        <w:lastRenderedPageBreak/>
        <w:t>Vivian Ayuk, PharmD, CDCES https://www.sorogi.com/</w:t>
      </w:r>
    </w:p>
    <w:p w14:paraId="50F433DC" w14:textId="0A587957" w:rsidR="000F128D" w:rsidRDefault="000F128D" w:rsidP="00103B3E">
      <w:pPr>
        <w:spacing w:after="0" w:line="240" w:lineRule="auto"/>
        <w:rPr>
          <w:rFonts w:ascii="Calibri" w:hAnsi="Calibri" w:cs="Calibri"/>
        </w:rPr>
      </w:pPr>
    </w:p>
    <w:p w14:paraId="2FB9312F" w14:textId="77777777" w:rsidR="000F128D" w:rsidRDefault="000F128D" w:rsidP="00103B3E">
      <w:pPr>
        <w:spacing w:after="0" w:line="240" w:lineRule="auto"/>
        <w:rPr>
          <w:rFonts w:ascii="Calibri" w:hAnsi="Calibri" w:cs="Calibri"/>
        </w:rPr>
      </w:pPr>
    </w:p>
    <w:p w14:paraId="707D5BA1" w14:textId="34D72AE0" w:rsidR="00027C94" w:rsidRDefault="0058476D" w:rsidP="00103B3E">
      <w:pPr>
        <w:spacing w:after="0" w:line="240" w:lineRule="auto"/>
        <w:rPr>
          <w:rFonts w:ascii="Calibri" w:hAnsi="Calibri" w:cs="Calibri"/>
          <w:b/>
          <w:bCs/>
        </w:rPr>
      </w:pPr>
      <w:r w:rsidRPr="0058476D">
        <w:rPr>
          <w:rFonts w:ascii="Calibri" w:hAnsi="Calibri" w:cs="Calibri"/>
          <w:b/>
          <w:bCs/>
        </w:rPr>
        <w:t xml:space="preserve">Coach </w:t>
      </w:r>
      <w:r w:rsidR="00027C94" w:rsidRPr="0058476D">
        <w:rPr>
          <w:rFonts w:ascii="Calibri" w:hAnsi="Calibri" w:cs="Calibri"/>
          <w:b/>
          <w:bCs/>
        </w:rPr>
        <w:t>Beverly Thomassian</w:t>
      </w:r>
    </w:p>
    <w:p w14:paraId="6496140B" w14:textId="4D5CCE1F" w:rsidR="00154513" w:rsidRDefault="00154513" w:rsidP="00154513">
      <w:pPr>
        <w:spacing w:after="0" w:line="240" w:lineRule="auto"/>
        <w:rPr>
          <w:rFonts w:ascii="Calibri" w:hAnsi="Calibri" w:cs="Calibri"/>
          <w:b/>
          <w:bCs/>
        </w:rPr>
      </w:pPr>
      <w:r>
        <w:rPr>
          <w:rFonts w:ascii="Calibri" w:hAnsi="Calibri" w:cs="Calibri"/>
          <w:b/>
          <w:bCs/>
        </w:rPr>
        <w:t xml:space="preserve"> </w:t>
      </w:r>
    </w:p>
    <w:p w14:paraId="06A3C9D6" w14:textId="074E3A7A" w:rsidR="00154513" w:rsidRDefault="00071386" w:rsidP="00154513">
      <w:pPr>
        <w:spacing w:after="0" w:line="240" w:lineRule="auto"/>
        <w:rPr>
          <w:rFonts w:ascii="Calibri" w:hAnsi="Calibri" w:cs="Calibri"/>
        </w:rPr>
      </w:pPr>
      <w:r w:rsidRPr="00071386">
        <w:rPr>
          <w:rFonts w:ascii="Calibri" w:hAnsi="Calibri" w:cs="Calibri"/>
        </w:rPr>
        <w:t>I can’t think of a better way to capture the importance of authenticity</w:t>
      </w:r>
      <w:r>
        <w:rPr>
          <w:rFonts w:ascii="Calibri" w:hAnsi="Calibri" w:cs="Calibri"/>
        </w:rPr>
        <w:t xml:space="preserve"> - </w:t>
      </w:r>
      <w:r w:rsidRPr="00071386">
        <w:rPr>
          <w:rFonts w:ascii="Calibri" w:hAnsi="Calibri" w:cs="Calibri"/>
        </w:rPr>
        <w:t>of knowing who you are, what you stand for, and staying true to those values as you build your business</w:t>
      </w:r>
      <w:r>
        <w:rPr>
          <w:rFonts w:ascii="Calibri" w:hAnsi="Calibri" w:cs="Calibri"/>
        </w:rPr>
        <w:t xml:space="preserve"> - </w:t>
      </w:r>
      <w:r w:rsidRPr="00071386">
        <w:rPr>
          <w:rFonts w:ascii="Calibri" w:hAnsi="Calibri" w:cs="Calibri"/>
        </w:rPr>
        <w:t>than these wise words from Dolly Parton:</w:t>
      </w:r>
    </w:p>
    <w:p w14:paraId="0D667B2C" w14:textId="77777777" w:rsidR="00071386" w:rsidRPr="00154513" w:rsidRDefault="00071386" w:rsidP="00154513">
      <w:pPr>
        <w:spacing w:after="0" w:line="240" w:lineRule="auto"/>
        <w:rPr>
          <w:rFonts w:ascii="Calibri" w:hAnsi="Calibri" w:cs="Calibri"/>
        </w:rPr>
      </w:pPr>
    </w:p>
    <w:p w14:paraId="60C07A94" w14:textId="7DB87F26" w:rsidR="00154513" w:rsidRPr="00154513" w:rsidRDefault="00154513" w:rsidP="00154513">
      <w:pPr>
        <w:spacing w:after="0" w:line="240" w:lineRule="auto"/>
        <w:jc w:val="center"/>
        <w:rPr>
          <w:rFonts w:ascii="Calibri" w:hAnsi="Calibri" w:cs="Calibri"/>
          <w:b/>
          <w:bCs/>
        </w:rPr>
      </w:pPr>
      <w:r w:rsidRPr="00154513">
        <w:rPr>
          <w:rFonts w:ascii="Calibri" w:hAnsi="Calibri" w:cs="Calibri"/>
          <w:b/>
          <w:bCs/>
        </w:rPr>
        <w:t xml:space="preserve">“Find out who you are and do it on purpose. And do it </w:t>
      </w:r>
      <w:r w:rsidRPr="00154513">
        <w:rPr>
          <w:rFonts w:ascii="Calibri" w:hAnsi="Calibri" w:cs="Calibri"/>
          <w:b/>
          <w:bCs/>
          <w:i/>
          <w:iCs/>
        </w:rPr>
        <w:t>with</w:t>
      </w:r>
      <w:r w:rsidRPr="00154513">
        <w:rPr>
          <w:rFonts w:ascii="Calibri" w:hAnsi="Calibri" w:cs="Calibri"/>
          <w:b/>
          <w:bCs/>
        </w:rPr>
        <w:t xml:space="preserve"> purpose</w:t>
      </w:r>
      <w:r>
        <w:rPr>
          <w:rFonts w:ascii="Calibri" w:hAnsi="Calibri" w:cs="Calibri"/>
          <w:b/>
          <w:bCs/>
        </w:rPr>
        <w:t xml:space="preserve">. </w:t>
      </w:r>
      <w:r w:rsidRPr="00154513">
        <w:rPr>
          <w:rFonts w:ascii="Calibri" w:hAnsi="Calibri" w:cs="Calibri"/>
          <w:b/>
          <w:bCs/>
        </w:rPr>
        <w:t xml:space="preserve">Don’t ever sacrifice who you are, your principles and your morals and your values to just try to get ahead in business. It </w:t>
      </w:r>
      <w:proofErr w:type="spellStart"/>
      <w:r w:rsidRPr="00154513">
        <w:rPr>
          <w:rFonts w:ascii="Calibri" w:hAnsi="Calibri" w:cs="Calibri"/>
          <w:b/>
          <w:bCs/>
        </w:rPr>
        <w:t>ain’t</w:t>
      </w:r>
      <w:proofErr w:type="spellEnd"/>
      <w:r w:rsidRPr="00154513">
        <w:rPr>
          <w:rFonts w:ascii="Calibri" w:hAnsi="Calibri" w:cs="Calibri"/>
          <w:b/>
          <w:bCs/>
        </w:rPr>
        <w:t xml:space="preserve"> worth it.”</w:t>
      </w:r>
      <w:r>
        <w:rPr>
          <w:rFonts w:ascii="Calibri" w:hAnsi="Calibri" w:cs="Calibri"/>
          <w:b/>
          <w:bCs/>
        </w:rPr>
        <w:t xml:space="preserve">  ~Dolly Parton</w:t>
      </w:r>
    </w:p>
    <w:p w14:paraId="15FB7716" w14:textId="77777777" w:rsidR="00154513" w:rsidRPr="0058476D" w:rsidRDefault="00154513" w:rsidP="00103B3E">
      <w:pPr>
        <w:spacing w:after="0" w:line="240" w:lineRule="auto"/>
        <w:rPr>
          <w:rFonts w:ascii="Calibri" w:hAnsi="Calibri" w:cs="Calibri"/>
          <w:b/>
          <w:bCs/>
        </w:rPr>
      </w:pPr>
    </w:p>
    <w:p w14:paraId="6FB0C4AD" w14:textId="77777777" w:rsidR="00027C94" w:rsidRPr="009316D4" w:rsidRDefault="00027C94" w:rsidP="00027C94">
      <w:pPr>
        <w:spacing w:after="0" w:line="240" w:lineRule="auto"/>
        <w:rPr>
          <w:rFonts w:ascii="Calibri" w:hAnsi="Calibri" w:cs="Calibri"/>
          <w:b/>
          <w:bCs/>
        </w:rPr>
      </w:pPr>
      <w:r w:rsidRPr="009316D4">
        <w:rPr>
          <w:rFonts w:ascii="Calibri" w:hAnsi="Calibri" w:cs="Calibri"/>
          <w:b/>
          <w:bCs/>
        </w:rPr>
        <w:t>1. Let your purpose guide your decisions.</w:t>
      </w:r>
    </w:p>
    <w:p w14:paraId="6B761270" w14:textId="77777777" w:rsidR="00027C94" w:rsidRPr="009316D4" w:rsidRDefault="00027C94" w:rsidP="00027C94">
      <w:pPr>
        <w:spacing w:after="0" w:line="240" w:lineRule="auto"/>
        <w:rPr>
          <w:rFonts w:ascii="Calibri" w:hAnsi="Calibri" w:cs="Calibri"/>
        </w:rPr>
      </w:pPr>
      <w:r w:rsidRPr="009316D4">
        <w:rPr>
          <w:rFonts w:ascii="Calibri" w:hAnsi="Calibri" w:cs="Calibri"/>
        </w:rPr>
        <w:t xml:space="preserve">There will always be new opportunities, competing priorities, and plenty of advice about what you </w:t>
      </w:r>
      <w:r w:rsidRPr="009316D4">
        <w:rPr>
          <w:rFonts w:ascii="Calibri" w:hAnsi="Calibri" w:cs="Calibri"/>
          <w:i/>
          <w:iCs/>
        </w:rPr>
        <w:t>should</w:t>
      </w:r>
      <w:r w:rsidRPr="009316D4">
        <w:rPr>
          <w:rFonts w:ascii="Calibri" w:hAnsi="Calibri" w:cs="Calibri"/>
        </w:rPr>
        <w:t xml:space="preserve"> do. Keep coming back to your </w:t>
      </w:r>
      <w:r w:rsidRPr="009316D4">
        <w:rPr>
          <w:rFonts w:ascii="Calibri" w:hAnsi="Calibri" w:cs="Calibri"/>
          <w:b/>
          <w:bCs/>
        </w:rPr>
        <w:t>why</w:t>
      </w:r>
      <w:r w:rsidRPr="009316D4">
        <w:rPr>
          <w:rFonts w:ascii="Calibri" w:hAnsi="Calibri" w:cs="Calibri"/>
        </w:rPr>
        <w:t xml:space="preserve">. Ask yourself: </w:t>
      </w:r>
      <w:r w:rsidRPr="009316D4">
        <w:rPr>
          <w:rFonts w:ascii="Calibri" w:hAnsi="Calibri" w:cs="Calibri"/>
          <w:i/>
          <w:iCs/>
        </w:rPr>
        <w:t>Does this opportunity align with who I am, the people I want to serve, and the difference I want to make?</w:t>
      </w:r>
      <w:r w:rsidRPr="009316D4">
        <w:rPr>
          <w:rFonts w:ascii="Calibri" w:hAnsi="Calibri" w:cs="Calibri"/>
        </w:rPr>
        <w:t xml:space="preserve"> Your purpose can be your compass when the path forward isn’t clear.</w:t>
      </w:r>
    </w:p>
    <w:p w14:paraId="34B1436C" w14:textId="77777777" w:rsidR="00154513" w:rsidRDefault="00154513" w:rsidP="00027C94">
      <w:pPr>
        <w:spacing w:after="0" w:line="240" w:lineRule="auto"/>
        <w:rPr>
          <w:rFonts w:ascii="Calibri" w:hAnsi="Calibri" w:cs="Calibri"/>
          <w:b/>
          <w:bCs/>
        </w:rPr>
      </w:pPr>
    </w:p>
    <w:p w14:paraId="2BAE3A9D" w14:textId="38A72212" w:rsidR="00027C94" w:rsidRPr="009316D4" w:rsidRDefault="00027C94" w:rsidP="00027C94">
      <w:pPr>
        <w:spacing w:after="0" w:line="240" w:lineRule="auto"/>
        <w:rPr>
          <w:rFonts w:ascii="Calibri" w:hAnsi="Calibri" w:cs="Calibri"/>
        </w:rPr>
      </w:pPr>
      <w:r w:rsidRPr="009316D4">
        <w:rPr>
          <w:rFonts w:ascii="Calibri" w:hAnsi="Calibri" w:cs="Calibri"/>
          <w:b/>
          <w:bCs/>
        </w:rPr>
        <w:t>Coach Bev wisdom:</w:t>
      </w:r>
      <w:r w:rsidRPr="009316D4">
        <w:rPr>
          <w:rFonts w:ascii="Calibri" w:hAnsi="Calibri" w:cs="Calibri"/>
        </w:rPr>
        <w:t xml:space="preserve"> </w:t>
      </w:r>
      <w:r w:rsidRPr="009316D4">
        <w:rPr>
          <w:rFonts w:ascii="Calibri" w:hAnsi="Calibri" w:cs="Calibri"/>
          <w:i/>
          <w:iCs/>
        </w:rPr>
        <w:t>“</w:t>
      </w:r>
      <w:r w:rsidR="00154513">
        <w:rPr>
          <w:rFonts w:ascii="Calibri" w:hAnsi="Calibri" w:cs="Calibri"/>
          <w:i/>
          <w:iCs/>
        </w:rPr>
        <w:t xml:space="preserve">Pursue opportunities </w:t>
      </w:r>
      <w:r w:rsidRPr="009316D4">
        <w:rPr>
          <w:rFonts w:ascii="Calibri" w:hAnsi="Calibri" w:cs="Calibri"/>
          <w:i/>
          <w:iCs/>
        </w:rPr>
        <w:t>that align with your purpose.”</w:t>
      </w:r>
    </w:p>
    <w:p w14:paraId="0DE4CB80" w14:textId="77777777" w:rsidR="00027C94" w:rsidRPr="009316D4" w:rsidRDefault="00027C94" w:rsidP="00103B3E">
      <w:pPr>
        <w:spacing w:after="0" w:line="240" w:lineRule="auto"/>
        <w:rPr>
          <w:rFonts w:ascii="Calibri" w:hAnsi="Calibri" w:cs="Calibri"/>
        </w:rPr>
      </w:pPr>
    </w:p>
    <w:p w14:paraId="56CB982E" w14:textId="4CABE5EA" w:rsidR="00027C94" w:rsidRPr="009316D4" w:rsidRDefault="00027C94" w:rsidP="00027C94">
      <w:pPr>
        <w:spacing w:after="0" w:line="240" w:lineRule="auto"/>
        <w:rPr>
          <w:rFonts w:ascii="Calibri" w:hAnsi="Calibri" w:cs="Calibri"/>
          <w:b/>
          <w:bCs/>
        </w:rPr>
      </w:pPr>
      <w:r w:rsidRPr="009316D4">
        <w:rPr>
          <w:rFonts w:ascii="Calibri" w:hAnsi="Calibri" w:cs="Calibri"/>
          <w:b/>
          <w:bCs/>
        </w:rPr>
        <w:t xml:space="preserve">2. Stay curious—and </w:t>
      </w:r>
      <w:r w:rsidR="00071386">
        <w:rPr>
          <w:rFonts w:ascii="Calibri" w:hAnsi="Calibri" w:cs="Calibri"/>
          <w:b/>
          <w:bCs/>
        </w:rPr>
        <w:t>treasure the</w:t>
      </w:r>
      <w:r w:rsidRPr="009316D4">
        <w:rPr>
          <w:rFonts w:ascii="Calibri" w:hAnsi="Calibri" w:cs="Calibri"/>
          <w:b/>
          <w:bCs/>
        </w:rPr>
        <w:t xml:space="preserve"> people you serve.</w:t>
      </w:r>
    </w:p>
    <w:p w14:paraId="5B99FEB7" w14:textId="1C5E55FC" w:rsidR="00027C94" w:rsidRPr="00071386" w:rsidRDefault="00027C94" w:rsidP="00027C94">
      <w:pPr>
        <w:spacing w:after="0" w:line="240" w:lineRule="auto"/>
        <w:rPr>
          <w:rFonts w:ascii="Calibri" w:hAnsi="Calibri" w:cs="Calibri"/>
        </w:rPr>
      </w:pPr>
      <w:r w:rsidRPr="009316D4">
        <w:rPr>
          <w:rFonts w:ascii="Calibri" w:hAnsi="Calibri" w:cs="Calibri"/>
        </w:rPr>
        <w:t xml:space="preserve">Successful entrepreneurs </w:t>
      </w:r>
      <w:r w:rsidR="00154513">
        <w:rPr>
          <w:rFonts w:ascii="Calibri" w:hAnsi="Calibri" w:cs="Calibri"/>
        </w:rPr>
        <w:t>need to build community and invest in people</w:t>
      </w:r>
      <w:r w:rsidRPr="009316D4">
        <w:rPr>
          <w:rFonts w:ascii="Calibri" w:hAnsi="Calibri" w:cs="Calibri"/>
        </w:rPr>
        <w:t xml:space="preserve">. Ask questions. Listen carefully. Pay attention to what people are struggling with, what they’re asking for, and what would make their lives better. </w:t>
      </w:r>
      <w:r w:rsidRPr="00071386">
        <w:rPr>
          <w:rFonts w:ascii="Calibri" w:hAnsi="Calibri" w:cs="Calibri"/>
        </w:rPr>
        <w:t xml:space="preserve">Your customers will </w:t>
      </w:r>
      <w:r w:rsidR="00154513" w:rsidRPr="00071386">
        <w:rPr>
          <w:rFonts w:ascii="Calibri" w:hAnsi="Calibri" w:cs="Calibri"/>
        </w:rPr>
        <w:t>help you steer the ship in uncertain waters</w:t>
      </w:r>
      <w:r w:rsidRPr="00071386">
        <w:rPr>
          <w:rFonts w:ascii="Calibri" w:hAnsi="Calibri" w:cs="Calibri"/>
        </w:rPr>
        <w:t>.</w:t>
      </w:r>
    </w:p>
    <w:p w14:paraId="7D2F3ABD" w14:textId="77777777" w:rsidR="00154513" w:rsidRPr="00071386" w:rsidRDefault="00154513" w:rsidP="00027C94">
      <w:pPr>
        <w:spacing w:after="0" w:line="240" w:lineRule="auto"/>
        <w:rPr>
          <w:rFonts w:ascii="Calibri" w:hAnsi="Calibri" w:cs="Calibri"/>
        </w:rPr>
      </w:pPr>
    </w:p>
    <w:p w14:paraId="3DCDA2CC" w14:textId="44E1689E" w:rsidR="00027C94" w:rsidRPr="009316D4" w:rsidRDefault="00027C94" w:rsidP="00027C94">
      <w:pPr>
        <w:spacing w:after="0" w:line="240" w:lineRule="auto"/>
        <w:rPr>
          <w:rFonts w:ascii="Calibri" w:hAnsi="Calibri" w:cs="Calibri"/>
        </w:rPr>
      </w:pPr>
      <w:r w:rsidRPr="009316D4">
        <w:rPr>
          <w:rFonts w:ascii="Calibri" w:hAnsi="Calibri" w:cs="Calibri"/>
          <w:b/>
          <w:bCs/>
        </w:rPr>
        <w:t>Coach Bev wisdom:</w:t>
      </w:r>
      <w:r w:rsidRPr="009316D4">
        <w:rPr>
          <w:rFonts w:ascii="Calibri" w:hAnsi="Calibri" w:cs="Calibri"/>
        </w:rPr>
        <w:t xml:space="preserve"> </w:t>
      </w:r>
      <w:r w:rsidR="00071386" w:rsidRPr="00071386">
        <w:rPr>
          <w:rFonts w:ascii="Calibri" w:hAnsi="Calibri" w:cs="Calibri"/>
          <w:i/>
          <w:iCs/>
        </w:rPr>
        <w:t>“The greatest growth in my business has come not from marketing campaigns, but from listening to, learning from, and cherishing the community we serve.”</w:t>
      </w:r>
    </w:p>
    <w:p w14:paraId="3BA0C4B4" w14:textId="77777777" w:rsidR="00027C94" w:rsidRPr="009316D4" w:rsidRDefault="00027C94" w:rsidP="00103B3E">
      <w:pPr>
        <w:spacing w:after="0" w:line="240" w:lineRule="auto"/>
        <w:rPr>
          <w:rFonts w:ascii="Calibri" w:hAnsi="Calibri" w:cs="Calibri"/>
        </w:rPr>
      </w:pPr>
    </w:p>
    <w:p w14:paraId="0FF39D60" w14:textId="1A235DE0" w:rsidR="009316D4" w:rsidRPr="009316D4" w:rsidRDefault="0058476D" w:rsidP="009316D4">
      <w:pPr>
        <w:spacing w:after="0" w:line="240" w:lineRule="auto"/>
        <w:rPr>
          <w:rFonts w:ascii="Calibri" w:hAnsi="Calibri" w:cs="Calibri"/>
          <w:b/>
          <w:bCs/>
        </w:rPr>
      </w:pPr>
      <w:r>
        <w:rPr>
          <w:rFonts w:ascii="Calibri" w:hAnsi="Calibri" w:cs="Calibri"/>
          <w:b/>
          <w:bCs/>
        </w:rPr>
        <w:t xml:space="preserve">3. </w:t>
      </w:r>
      <w:proofErr w:type="gramStart"/>
      <w:r w:rsidR="009316D4" w:rsidRPr="009316D4">
        <w:rPr>
          <w:rFonts w:ascii="Calibri" w:hAnsi="Calibri" w:cs="Calibri"/>
          <w:b/>
          <w:bCs/>
        </w:rPr>
        <w:t>Learn</w:t>
      </w:r>
      <w:proofErr w:type="gramEnd"/>
      <w:r w:rsidR="009316D4" w:rsidRPr="009316D4">
        <w:rPr>
          <w:rFonts w:ascii="Calibri" w:hAnsi="Calibri" w:cs="Calibri"/>
          <w:b/>
          <w:bCs/>
        </w:rPr>
        <w:t xml:space="preserve"> the business of running a business.</w:t>
      </w:r>
    </w:p>
    <w:p w14:paraId="0FE931B6" w14:textId="2532AE42" w:rsidR="009316D4" w:rsidRPr="00154513" w:rsidRDefault="009316D4" w:rsidP="009316D4">
      <w:pPr>
        <w:spacing w:after="0" w:line="240" w:lineRule="auto"/>
        <w:rPr>
          <w:rFonts w:ascii="Calibri" w:hAnsi="Calibri" w:cs="Calibri"/>
        </w:rPr>
      </w:pPr>
      <w:r w:rsidRPr="009316D4">
        <w:rPr>
          <w:rFonts w:ascii="Calibri" w:hAnsi="Calibri" w:cs="Calibri"/>
        </w:rPr>
        <w:t xml:space="preserve">You may be passionate about your work, but being an entrepreneur also means learning how to </w:t>
      </w:r>
      <w:r w:rsidRPr="00154513">
        <w:rPr>
          <w:rFonts w:ascii="Calibri" w:hAnsi="Calibri" w:cs="Calibri"/>
        </w:rPr>
        <w:t>run a healthy business</w:t>
      </w:r>
      <w:r w:rsidRPr="009316D4">
        <w:rPr>
          <w:rFonts w:ascii="Calibri" w:hAnsi="Calibri" w:cs="Calibri"/>
        </w:rPr>
        <w:t xml:space="preserve">. Educate yourself about bookkeeping, budgeting, taxes, contracts, pricing, insurance, and cash flow. Know your numbers, understand where your money is coming from and where it’s going, and hire experts when you need them. </w:t>
      </w:r>
      <w:r w:rsidRPr="00154513">
        <w:rPr>
          <w:rFonts w:ascii="Calibri" w:hAnsi="Calibri" w:cs="Calibri"/>
        </w:rPr>
        <w:t>You don’t have to become an accountant, but you do need to understand the financial health of your business.</w:t>
      </w:r>
    </w:p>
    <w:p w14:paraId="3F7EDB7C" w14:textId="77777777" w:rsidR="00154513" w:rsidRDefault="00154513" w:rsidP="009316D4">
      <w:pPr>
        <w:spacing w:after="0" w:line="240" w:lineRule="auto"/>
        <w:rPr>
          <w:rFonts w:ascii="Calibri" w:hAnsi="Calibri" w:cs="Calibri"/>
          <w:b/>
          <w:bCs/>
        </w:rPr>
      </w:pPr>
    </w:p>
    <w:p w14:paraId="0024D1B0" w14:textId="2453D77F" w:rsidR="009316D4" w:rsidRDefault="009316D4" w:rsidP="009316D4">
      <w:pPr>
        <w:spacing w:after="0" w:line="240" w:lineRule="auto"/>
        <w:rPr>
          <w:rFonts w:ascii="Calibri" w:hAnsi="Calibri" w:cs="Calibri"/>
          <w:i/>
          <w:iCs/>
        </w:rPr>
      </w:pPr>
      <w:r w:rsidRPr="009316D4">
        <w:rPr>
          <w:rFonts w:ascii="Calibri" w:hAnsi="Calibri" w:cs="Calibri"/>
          <w:b/>
          <w:bCs/>
        </w:rPr>
        <w:t>Coach Bev wisdom:</w:t>
      </w:r>
      <w:r w:rsidRPr="009316D4">
        <w:rPr>
          <w:rFonts w:ascii="Calibri" w:hAnsi="Calibri" w:cs="Calibri"/>
        </w:rPr>
        <w:t xml:space="preserve"> </w:t>
      </w:r>
      <w:r w:rsidRPr="009316D4">
        <w:rPr>
          <w:rFonts w:ascii="Calibri" w:hAnsi="Calibri" w:cs="Calibri"/>
          <w:i/>
          <w:iCs/>
        </w:rPr>
        <w:t>“Follow your passion—but know your numbers.”</w:t>
      </w:r>
    </w:p>
    <w:p w14:paraId="3F66502D" w14:textId="77777777" w:rsidR="0058476D" w:rsidRDefault="0058476D" w:rsidP="009316D4">
      <w:pPr>
        <w:spacing w:after="0" w:line="240" w:lineRule="auto"/>
        <w:rPr>
          <w:rFonts w:ascii="Calibri" w:hAnsi="Calibri" w:cs="Calibri"/>
          <w:i/>
          <w:iCs/>
        </w:rPr>
      </w:pPr>
    </w:p>
    <w:p w14:paraId="2E9CB7ED" w14:textId="6107CD42" w:rsidR="0058476D" w:rsidRPr="009316D4" w:rsidRDefault="0058476D" w:rsidP="0058476D">
      <w:pPr>
        <w:spacing w:after="0" w:line="240" w:lineRule="auto"/>
        <w:rPr>
          <w:rFonts w:ascii="Calibri" w:hAnsi="Calibri" w:cs="Calibri"/>
          <w:b/>
          <w:bCs/>
        </w:rPr>
      </w:pPr>
      <w:r>
        <w:rPr>
          <w:rFonts w:ascii="Calibri" w:hAnsi="Calibri" w:cs="Calibri"/>
          <w:b/>
          <w:bCs/>
        </w:rPr>
        <w:t>4</w:t>
      </w:r>
      <w:r w:rsidRPr="009316D4">
        <w:rPr>
          <w:rFonts w:ascii="Calibri" w:hAnsi="Calibri" w:cs="Calibri"/>
          <w:b/>
          <w:bCs/>
        </w:rPr>
        <w:t>. Build something that reflects your values and be generous with information sharing.</w:t>
      </w:r>
    </w:p>
    <w:p w14:paraId="4D48C48E" w14:textId="77777777" w:rsidR="0058476D" w:rsidRPr="009316D4" w:rsidRDefault="0058476D" w:rsidP="0058476D">
      <w:pPr>
        <w:spacing w:after="0" w:line="240" w:lineRule="auto"/>
        <w:rPr>
          <w:rFonts w:ascii="Calibri" w:hAnsi="Calibri" w:cs="Calibri"/>
        </w:rPr>
      </w:pPr>
      <w:r w:rsidRPr="009316D4">
        <w:rPr>
          <w:rFonts w:ascii="Calibri" w:hAnsi="Calibri" w:cs="Calibri"/>
        </w:rPr>
        <w:t>Success isn’t only about revenue or growth. It’s about creating something you’re proud to put your name on. Treat people well, surround yourself with good humans, give back when you can, and make sure your work still brings you a sense of purpose and joy.</w:t>
      </w:r>
    </w:p>
    <w:p w14:paraId="26864B5F" w14:textId="77777777" w:rsidR="00071386" w:rsidRDefault="00071386" w:rsidP="0058476D">
      <w:pPr>
        <w:spacing w:after="0" w:line="240" w:lineRule="auto"/>
        <w:rPr>
          <w:rFonts w:ascii="Calibri" w:hAnsi="Calibri" w:cs="Calibri"/>
          <w:b/>
          <w:bCs/>
        </w:rPr>
      </w:pPr>
    </w:p>
    <w:p w14:paraId="7BA96408" w14:textId="32F2C542" w:rsidR="0058476D" w:rsidRPr="009316D4" w:rsidRDefault="0058476D" w:rsidP="0058476D">
      <w:pPr>
        <w:spacing w:after="0" w:line="240" w:lineRule="auto"/>
        <w:rPr>
          <w:rFonts w:ascii="Calibri" w:hAnsi="Calibri" w:cs="Calibri"/>
        </w:rPr>
      </w:pPr>
      <w:r w:rsidRPr="009316D4">
        <w:rPr>
          <w:rFonts w:ascii="Calibri" w:hAnsi="Calibri" w:cs="Calibri"/>
          <w:b/>
          <w:bCs/>
        </w:rPr>
        <w:lastRenderedPageBreak/>
        <w:t>Coach Bev wisdom:</w:t>
      </w:r>
      <w:r w:rsidRPr="009316D4">
        <w:rPr>
          <w:rFonts w:ascii="Calibri" w:hAnsi="Calibri" w:cs="Calibri"/>
        </w:rPr>
        <w:t xml:space="preserve"> </w:t>
      </w:r>
      <w:r w:rsidRPr="009316D4">
        <w:rPr>
          <w:rFonts w:ascii="Calibri" w:hAnsi="Calibri" w:cs="Calibri"/>
          <w:i/>
          <w:iCs/>
        </w:rPr>
        <w:t>“Build a business that makes a living—but also makes a difference.”</w:t>
      </w:r>
    </w:p>
    <w:p w14:paraId="4ECFC136" w14:textId="77777777" w:rsidR="0058476D" w:rsidRPr="009316D4" w:rsidRDefault="0058476D" w:rsidP="0058476D">
      <w:pPr>
        <w:spacing w:after="0" w:line="240" w:lineRule="auto"/>
        <w:rPr>
          <w:rFonts w:ascii="Calibri" w:hAnsi="Calibri" w:cs="Calibri"/>
        </w:rPr>
      </w:pPr>
    </w:p>
    <w:p w14:paraId="5B0A20E4" w14:textId="01A3229A" w:rsidR="0058476D" w:rsidRPr="009316D4" w:rsidRDefault="00F4290B" w:rsidP="009316D4">
      <w:pPr>
        <w:spacing w:after="0" w:line="240" w:lineRule="auto"/>
        <w:rPr>
          <w:rFonts w:ascii="Calibri" w:hAnsi="Calibri" w:cs="Calibri"/>
        </w:rPr>
      </w:pPr>
      <w:r>
        <w:rPr>
          <w:noProof/>
        </w:rPr>
        <w:drawing>
          <wp:inline distT="0" distB="0" distL="0" distR="0" wp14:anchorId="6A730E93" wp14:editId="33B09238">
            <wp:extent cx="5943600" cy="2662555"/>
            <wp:effectExtent l="0" t="0" r="0" b="4445"/>
            <wp:docPr id="19485594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62555"/>
                    </a:xfrm>
                    <a:prstGeom prst="rect">
                      <a:avLst/>
                    </a:prstGeom>
                    <a:noFill/>
                    <a:ln>
                      <a:noFill/>
                    </a:ln>
                  </pic:spPr>
                </pic:pic>
              </a:graphicData>
            </a:graphic>
          </wp:inline>
        </w:drawing>
      </w:r>
    </w:p>
    <w:p w14:paraId="751ED7E2" w14:textId="77777777" w:rsidR="009316D4" w:rsidRPr="009316D4" w:rsidRDefault="009316D4" w:rsidP="00103B3E">
      <w:pPr>
        <w:spacing w:after="0" w:line="240" w:lineRule="auto"/>
        <w:rPr>
          <w:rFonts w:ascii="Calibri" w:hAnsi="Calibri" w:cs="Calibri"/>
        </w:rPr>
      </w:pPr>
    </w:p>
    <w:sectPr w:rsidR="009316D4" w:rsidRPr="009316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86BD" w14:textId="77777777" w:rsidR="00196151" w:rsidRDefault="00196151" w:rsidP="00B0743A">
      <w:pPr>
        <w:spacing w:after="0" w:line="240" w:lineRule="auto"/>
      </w:pPr>
      <w:r>
        <w:separator/>
      </w:r>
    </w:p>
  </w:endnote>
  <w:endnote w:type="continuationSeparator" w:id="0">
    <w:p w14:paraId="12BC2BDB" w14:textId="77777777" w:rsidR="00196151" w:rsidRDefault="00196151" w:rsidP="00B07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B306" w14:textId="77777777" w:rsidR="00196151" w:rsidRDefault="00196151" w:rsidP="00B0743A">
      <w:pPr>
        <w:spacing w:after="0" w:line="240" w:lineRule="auto"/>
      </w:pPr>
      <w:r>
        <w:separator/>
      </w:r>
    </w:p>
  </w:footnote>
  <w:footnote w:type="continuationSeparator" w:id="0">
    <w:p w14:paraId="6013080E" w14:textId="77777777" w:rsidR="00196151" w:rsidRDefault="00196151" w:rsidP="00B074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3A"/>
    <w:rsid w:val="00000191"/>
    <w:rsid w:val="00002F97"/>
    <w:rsid w:val="00015C21"/>
    <w:rsid w:val="000173B6"/>
    <w:rsid w:val="00020A01"/>
    <w:rsid w:val="000222AE"/>
    <w:rsid w:val="0002302E"/>
    <w:rsid w:val="00025FEE"/>
    <w:rsid w:val="00027C94"/>
    <w:rsid w:val="00032563"/>
    <w:rsid w:val="00033A06"/>
    <w:rsid w:val="00036861"/>
    <w:rsid w:val="00040D6D"/>
    <w:rsid w:val="00043704"/>
    <w:rsid w:val="000460D6"/>
    <w:rsid w:val="000464BA"/>
    <w:rsid w:val="0005015A"/>
    <w:rsid w:val="00050289"/>
    <w:rsid w:val="00055073"/>
    <w:rsid w:val="000554E5"/>
    <w:rsid w:val="000607BC"/>
    <w:rsid w:val="00062578"/>
    <w:rsid w:val="000636D8"/>
    <w:rsid w:val="00071386"/>
    <w:rsid w:val="00073781"/>
    <w:rsid w:val="00073DF5"/>
    <w:rsid w:val="000835A0"/>
    <w:rsid w:val="000876A0"/>
    <w:rsid w:val="0009082D"/>
    <w:rsid w:val="000952CA"/>
    <w:rsid w:val="000965D6"/>
    <w:rsid w:val="000A26B0"/>
    <w:rsid w:val="000A687D"/>
    <w:rsid w:val="000C750F"/>
    <w:rsid w:val="000C7D90"/>
    <w:rsid w:val="000D1F24"/>
    <w:rsid w:val="000D48C4"/>
    <w:rsid w:val="000D6B69"/>
    <w:rsid w:val="000E4563"/>
    <w:rsid w:val="000E6999"/>
    <w:rsid w:val="000F128D"/>
    <w:rsid w:val="000F3C33"/>
    <w:rsid w:val="00101F51"/>
    <w:rsid w:val="0010265D"/>
    <w:rsid w:val="00103B3E"/>
    <w:rsid w:val="001059F2"/>
    <w:rsid w:val="0011162D"/>
    <w:rsid w:val="0011301C"/>
    <w:rsid w:val="00113718"/>
    <w:rsid w:val="001239E0"/>
    <w:rsid w:val="00125D3D"/>
    <w:rsid w:val="00131B8F"/>
    <w:rsid w:val="00134DE0"/>
    <w:rsid w:val="00135A3E"/>
    <w:rsid w:val="0013778B"/>
    <w:rsid w:val="00137B65"/>
    <w:rsid w:val="00141807"/>
    <w:rsid w:val="0014336C"/>
    <w:rsid w:val="00143D17"/>
    <w:rsid w:val="00146DFB"/>
    <w:rsid w:val="00146EAA"/>
    <w:rsid w:val="00147E90"/>
    <w:rsid w:val="00151140"/>
    <w:rsid w:val="00152001"/>
    <w:rsid w:val="00154513"/>
    <w:rsid w:val="00164EDD"/>
    <w:rsid w:val="001662B6"/>
    <w:rsid w:val="00183A52"/>
    <w:rsid w:val="0019604D"/>
    <w:rsid w:val="00196151"/>
    <w:rsid w:val="001A6AB8"/>
    <w:rsid w:val="001A7446"/>
    <w:rsid w:val="001B1C07"/>
    <w:rsid w:val="001B404A"/>
    <w:rsid w:val="001B56EB"/>
    <w:rsid w:val="001B5E76"/>
    <w:rsid w:val="001B7811"/>
    <w:rsid w:val="001C15E1"/>
    <w:rsid w:val="001C455F"/>
    <w:rsid w:val="001E701B"/>
    <w:rsid w:val="001E701D"/>
    <w:rsid w:val="00203BBF"/>
    <w:rsid w:val="002065A3"/>
    <w:rsid w:val="00210299"/>
    <w:rsid w:val="00210E73"/>
    <w:rsid w:val="00211A1F"/>
    <w:rsid w:val="00213BCD"/>
    <w:rsid w:val="002179A9"/>
    <w:rsid w:val="00220181"/>
    <w:rsid w:val="00221E66"/>
    <w:rsid w:val="00224B36"/>
    <w:rsid w:val="00231FD1"/>
    <w:rsid w:val="00237B37"/>
    <w:rsid w:val="00237E21"/>
    <w:rsid w:val="00247E3E"/>
    <w:rsid w:val="00260279"/>
    <w:rsid w:val="00260990"/>
    <w:rsid w:val="00272479"/>
    <w:rsid w:val="002759A1"/>
    <w:rsid w:val="00286C14"/>
    <w:rsid w:val="00290C91"/>
    <w:rsid w:val="0029277B"/>
    <w:rsid w:val="002969FA"/>
    <w:rsid w:val="002A1287"/>
    <w:rsid w:val="002A316E"/>
    <w:rsid w:val="002A64FC"/>
    <w:rsid w:val="002B3004"/>
    <w:rsid w:val="002B5A25"/>
    <w:rsid w:val="002C034F"/>
    <w:rsid w:val="002C066F"/>
    <w:rsid w:val="002C1127"/>
    <w:rsid w:val="002C331B"/>
    <w:rsid w:val="002D0B4F"/>
    <w:rsid w:val="002D0B7E"/>
    <w:rsid w:val="002D0FA7"/>
    <w:rsid w:val="002D6EC0"/>
    <w:rsid w:val="002D7F06"/>
    <w:rsid w:val="002E1EFC"/>
    <w:rsid w:val="002E3FC3"/>
    <w:rsid w:val="002F069A"/>
    <w:rsid w:val="00302ECB"/>
    <w:rsid w:val="0030770D"/>
    <w:rsid w:val="00314EFB"/>
    <w:rsid w:val="00315F09"/>
    <w:rsid w:val="00331B7E"/>
    <w:rsid w:val="00332904"/>
    <w:rsid w:val="0033455E"/>
    <w:rsid w:val="00335270"/>
    <w:rsid w:val="0034185C"/>
    <w:rsid w:val="00345751"/>
    <w:rsid w:val="00347C79"/>
    <w:rsid w:val="00350545"/>
    <w:rsid w:val="00353920"/>
    <w:rsid w:val="003563B2"/>
    <w:rsid w:val="00365D32"/>
    <w:rsid w:val="00367FE8"/>
    <w:rsid w:val="00373698"/>
    <w:rsid w:val="003765FB"/>
    <w:rsid w:val="00381CA2"/>
    <w:rsid w:val="00391AC8"/>
    <w:rsid w:val="003943C5"/>
    <w:rsid w:val="003A3441"/>
    <w:rsid w:val="003A3538"/>
    <w:rsid w:val="003A37BB"/>
    <w:rsid w:val="003B0D33"/>
    <w:rsid w:val="003B2796"/>
    <w:rsid w:val="003B486B"/>
    <w:rsid w:val="003C00EC"/>
    <w:rsid w:val="003C0B18"/>
    <w:rsid w:val="003C2AA7"/>
    <w:rsid w:val="003D2600"/>
    <w:rsid w:val="003D38A3"/>
    <w:rsid w:val="003D5028"/>
    <w:rsid w:val="003E1A2A"/>
    <w:rsid w:val="003E4A09"/>
    <w:rsid w:val="003F0DB2"/>
    <w:rsid w:val="00400A3C"/>
    <w:rsid w:val="0040259A"/>
    <w:rsid w:val="0040675F"/>
    <w:rsid w:val="00407241"/>
    <w:rsid w:val="00416F6B"/>
    <w:rsid w:val="004202A4"/>
    <w:rsid w:val="0042043A"/>
    <w:rsid w:val="00421910"/>
    <w:rsid w:val="004227CB"/>
    <w:rsid w:val="00423356"/>
    <w:rsid w:val="004239FF"/>
    <w:rsid w:val="00424D0D"/>
    <w:rsid w:val="00426429"/>
    <w:rsid w:val="0042792A"/>
    <w:rsid w:val="004279E7"/>
    <w:rsid w:val="00433AB0"/>
    <w:rsid w:val="00433CAF"/>
    <w:rsid w:val="00443903"/>
    <w:rsid w:val="0044542E"/>
    <w:rsid w:val="00454AE4"/>
    <w:rsid w:val="004565F2"/>
    <w:rsid w:val="00462FF2"/>
    <w:rsid w:val="00464FD3"/>
    <w:rsid w:val="00473371"/>
    <w:rsid w:val="00490CE5"/>
    <w:rsid w:val="00494715"/>
    <w:rsid w:val="00494CDF"/>
    <w:rsid w:val="0049726D"/>
    <w:rsid w:val="004A2316"/>
    <w:rsid w:val="004A3BA8"/>
    <w:rsid w:val="004A7635"/>
    <w:rsid w:val="004B0802"/>
    <w:rsid w:val="004C6A27"/>
    <w:rsid w:val="004C7C51"/>
    <w:rsid w:val="004D624D"/>
    <w:rsid w:val="004E2016"/>
    <w:rsid w:val="004E4789"/>
    <w:rsid w:val="004E65EA"/>
    <w:rsid w:val="004F07FA"/>
    <w:rsid w:val="004F486D"/>
    <w:rsid w:val="004F52AA"/>
    <w:rsid w:val="004F5D1F"/>
    <w:rsid w:val="004F6A43"/>
    <w:rsid w:val="00500592"/>
    <w:rsid w:val="005171C4"/>
    <w:rsid w:val="00520248"/>
    <w:rsid w:val="00521811"/>
    <w:rsid w:val="005271D4"/>
    <w:rsid w:val="0053075C"/>
    <w:rsid w:val="00531201"/>
    <w:rsid w:val="00532442"/>
    <w:rsid w:val="005337AE"/>
    <w:rsid w:val="00542E1E"/>
    <w:rsid w:val="00543FAC"/>
    <w:rsid w:val="005544FD"/>
    <w:rsid w:val="0055687F"/>
    <w:rsid w:val="00570E04"/>
    <w:rsid w:val="00574333"/>
    <w:rsid w:val="00574669"/>
    <w:rsid w:val="00574BB1"/>
    <w:rsid w:val="00575E8A"/>
    <w:rsid w:val="00584038"/>
    <w:rsid w:val="0058476D"/>
    <w:rsid w:val="00587FE3"/>
    <w:rsid w:val="00596025"/>
    <w:rsid w:val="00596100"/>
    <w:rsid w:val="005A7D8E"/>
    <w:rsid w:val="005B161C"/>
    <w:rsid w:val="005B1E9A"/>
    <w:rsid w:val="005B7666"/>
    <w:rsid w:val="005C121D"/>
    <w:rsid w:val="005C2171"/>
    <w:rsid w:val="005C4ABC"/>
    <w:rsid w:val="005C7B3D"/>
    <w:rsid w:val="005E005C"/>
    <w:rsid w:val="005E0336"/>
    <w:rsid w:val="005E7848"/>
    <w:rsid w:val="005F0A6B"/>
    <w:rsid w:val="005F1EE6"/>
    <w:rsid w:val="005F3521"/>
    <w:rsid w:val="00603757"/>
    <w:rsid w:val="00604819"/>
    <w:rsid w:val="00610010"/>
    <w:rsid w:val="00613374"/>
    <w:rsid w:val="0062351E"/>
    <w:rsid w:val="006238E5"/>
    <w:rsid w:val="006244BC"/>
    <w:rsid w:val="006249B3"/>
    <w:rsid w:val="006311CF"/>
    <w:rsid w:val="00634C0E"/>
    <w:rsid w:val="00635DC8"/>
    <w:rsid w:val="006364AF"/>
    <w:rsid w:val="006416EE"/>
    <w:rsid w:val="0064373F"/>
    <w:rsid w:val="00650699"/>
    <w:rsid w:val="00651DCE"/>
    <w:rsid w:val="00657A65"/>
    <w:rsid w:val="0066357D"/>
    <w:rsid w:val="00680B83"/>
    <w:rsid w:val="0068729B"/>
    <w:rsid w:val="00695B3D"/>
    <w:rsid w:val="006A1064"/>
    <w:rsid w:val="006B01D4"/>
    <w:rsid w:val="006B0891"/>
    <w:rsid w:val="006B4535"/>
    <w:rsid w:val="006B524D"/>
    <w:rsid w:val="006B6DEE"/>
    <w:rsid w:val="006C19C3"/>
    <w:rsid w:val="006C3137"/>
    <w:rsid w:val="006C4CA1"/>
    <w:rsid w:val="006C7B24"/>
    <w:rsid w:val="006E6D87"/>
    <w:rsid w:val="006E7C33"/>
    <w:rsid w:val="006E7D0C"/>
    <w:rsid w:val="006E7ECA"/>
    <w:rsid w:val="006F7550"/>
    <w:rsid w:val="00701350"/>
    <w:rsid w:val="00701581"/>
    <w:rsid w:val="0070204E"/>
    <w:rsid w:val="00704261"/>
    <w:rsid w:val="00707005"/>
    <w:rsid w:val="00712137"/>
    <w:rsid w:val="00713C1D"/>
    <w:rsid w:val="00717E61"/>
    <w:rsid w:val="007224B8"/>
    <w:rsid w:val="007256FF"/>
    <w:rsid w:val="00732E57"/>
    <w:rsid w:val="00732F50"/>
    <w:rsid w:val="007351A1"/>
    <w:rsid w:val="00736046"/>
    <w:rsid w:val="00741D9D"/>
    <w:rsid w:val="00743E06"/>
    <w:rsid w:val="00754569"/>
    <w:rsid w:val="00760118"/>
    <w:rsid w:val="00760CFD"/>
    <w:rsid w:val="00772292"/>
    <w:rsid w:val="00772372"/>
    <w:rsid w:val="0077624C"/>
    <w:rsid w:val="00777475"/>
    <w:rsid w:val="00785D16"/>
    <w:rsid w:val="0079018A"/>
    <w:rsid w:val="007923E7"/>
    <w:rsid w:val="00794B3C"/>
    <w:rsid w:val="00795C36"/>
    <w:rsid w:val="007A0F88"/>
    <w:rsid w:val="007A3888"/>
    <w:rsid w:val="007A5017"/>
    <w:rsid w:val="007A7CA7"/>
    <w:rsid w:val="007B3C87"/>
    <w:rsid w:val="007B426E"/>
    <w:rsid w:val="007B582A"/>
    <w:rsid w:val="007B6223"/>
    <w:rsid w:val="007B62EA"/>
    <w:rsid w:val="007B6B76"/>
    <w:rsid w:val="007C2100"/>
    <w:rsid w:val="007C480F"/>
    <w:rsid w:val="007C6599"/>
    <w:rsid w:val="007D0143"/>
    <w:rsid w:val="007E52EF"/>
    <w:rsid w:val="007E5760"/>
    <w:rsid w:val="007F0ABD"/>
    <w:rsid w:val="007F22F3"/>
    <w:rsid w:val="007F3765"/>
    <w:rsid w:val="007F4598"/>
    <w:rsid w:val="00807568"/>
    <w:rsid w:val="008116A7"/>
    <w:rsid w:val="00821BFA"/>
    <w:rsid w:val="00821DCC"/>
    <w:rsid w:val="00825309"/>
    <w:rsid w:val="00832BCF"/>
    <w:rsid w:val="008367B6"/>
    <w:rsid w:val="008368F5"/>
    <w:rsid w:val="00842328"/>
    <w:rsid w:val="008464E1"/>
    <w:rsid w:val="00850930"/>
    <w:rsid w:val="00851694"/>
    <w:rsid w:val="008525C2"/>
    <w:rsid w:val="00867AE1"/>
    <w:rsid w:val="008709B2"/>
    <w:rsid w:val="00870BEA"/>
    <w:rsid w:val="00871AD0"/>
    <w:rsid w:val="00871E04"/>
    <w:rsid w:val="00872365"/>
    <w:rsid w:val="008839C7"/>
    <w:rsid w:val="00885BA4"/>
    <w:rsid w:val="008920A3"/>
    <w:rsid w:val="008926EE"/>
    <w:rsid w:val="00895D7F"/>
    <w:rsid w:val="008A31C2"/>
    <w:rsid w:val="008A3A62"/>
    <w:rsid w:val="008A4D8E"/>
    <w:rsid w:val="008A5C7C"/>
    <w:rsid w:val="008A7E08"/>
    <w:rsid w:val="008B172E"/>
    <w:rsid w:val="008B1B32"/>
    <w:rsid w:val="008B36DB"/>
    <w:rsid w:val="008B793E"/>
    <w:rsid w:val="008B7DC0"/>
    <w:rsid w:val="008D1C4B"/>
    <w:rsid w:val="008D21A5"/>
    <w:rsid w:val="008D2C86"/>
    <w:rsid w:val="008D63AB"/>
    <w:rsid w:val="008E2827"/>
    <w:rsid w:val="008E38DC"/>
    <w:rsid w:val="008E57F9"/>
    <w:rsid w:val="008E5837"/>
    <w:rsid w:val="008F4EB5"/>
    <w:rsid w:val="008F6296"/>
    <w:rsid w:val="008F7C6E"/>
    <w:rsid w:val="00900994"/>
    <w:rsid w:val="00903576"/>
    <w:rsid w:val="00906726"/>
    <w:rsid w:val="009107EC"/>
    <w:rsid w:val="00917F89"/>
    <w:rsid w:val="0092662C"/>
    <w:rsid w:val="009305E0"/>
    <w:rsid w:val="009316D4"/>
    <w:rsid w:val="009444B3"/>
    <w:rsid w:val="0094599D"/>
    <w:rsid w:val="0094746A"/>
    <w:rsid w:val="00952373"/>
    <w:rsid w:val="0095338E"/>
    <w:rsid w:val="009541C6"/>
    <w:rsid w:val="00957962"/>
    <w:rsid w:val="00963D70"/>
    <w:rsid w:val="009644A7"/>
    <w:rsid w:val="00965CBB"/>
    <w:rsid w:val="009670D6"/>
    <w:rsid w:val="00980696"/>
    <w:rsid w:val="00984177"/>
    <w:rsid w:val="0098738F"/>
    <w:rsid w:val="00991A14"/>
    <w:rsid w:val="0099272A"/>
    <w:rsid w:val="00993FB5"/>
    <w:rsid w:val="009A10D0"/>
    <w:rsid w:val="009A34BB"/>
    <w:rsid w:val="009A3923"/>
    <w:rsid w:val="009A7518"/>
    <w:rsid w:val="009A7F3F"/>
    <w:rsid w:val="009B2D2A"/>
    <w:rsid w:val="009B422E"/>
    <w:rsid w:val="009B5E54"/>
    <w:rsid w:val="009C2A6F"/>
    <w:rsid w:val="009C44A9"/>
    <w:rsid w:val="009C5565"/>
    <w:rsid w:val="009D0584"/>
    <w:rsid w:val="009D2C7E"/>
    <w:rsid w:val="009D639B"/>
    <w:rsid w:val="009D6F8A"/>
    <w:rsid w:val="009E0132"/>
    <w:rsid w:val="009E1308"/>
    <w:rsid w:val="009E1BF5"/>
    <w:rsid w:val="009F17DB"/>
    <w:rsid w:val="00A009F3"/>
    <w:rsid w:val="00A02D7E"/>
    <w:rsid w:val="00A05ECA"/>
    <w:rsid w:val="00A26A79"/>
    <w:rsid w:val="00A30603"/>
    <w:rsid w:val="00A30AAC"/>
    <w:rsid w:val="00A37538"/>
    <w:rsid w:val="00A37D80"/>
    <w:rsid w:val="00A414BF"/>
    <w:rsid w:val="00A46F2F"/>
    <w:rsid w:val="00A52F2D"/>
    <w:rsid w:val="00A56048"/>
    <w:rsid w:val="00A62345"/>
    <w:rsid w:val="00A675DA"/>
    <w:rsid w:val="00A80FD8"/>
    <w:rsid w:val="00A876E1"/>
    <w:rsid w:val="00A912A5"/>
    <w:rsid w:val="00A91CF5"/>
    <w:rsid w:val="00A93077"/>
    <w:rsid w:val="00A94440"/>
    <w:rsid w:val="00A94C34"/>
    <w:rsid w:val="00AA00B0"/>
    <w:rsid w:val="00AA4218"/>
    <w:rsid w:val="00AA669D"/>
    <w:rsid w:val="00AC194B"/>
    <w:rsid w:val="00AC4EEF"/>
    <w:rsid w:val="00AC6562"/>
    <w:rsid w:val="00AD17F3"/>
    <w:rsid w:val="00AD1C41"/>
    <w:rsid w:val="00AE5084"/>
    <w:rsid w:val="00AF0CA5"/>
    <w:rsid w:val="00AF1682"/>
    <w:rsid w:val="00AF2FB9"/>
    <w:rsid w:val="00AF33E0"/>
    <w:rsid w:val="00B0743A"/>
    <w:rsid w:val="00B12FB9"/>
    <w:rsid w:val="00B13999"/>
    <w:rsid w:val="00B222D3"/>
    <w:rsid w:val="00B23D25"/>
    <w:rsid w:val="00B30CA9"/>
    <w:rsid w:val="00B371C9"/>
    <w:rsid w:val="00B3790B"/>
    <w:rsid w:val="00B5352B"/>
    <w:rsid w:val="00B54CF5"/>
    <w:rsid w:val="00B60334"/>
    <w:rsid w:val="00B61B12"/>
    <w:rsid w:val="00B6386C"/>
    <w:rsid w:val="00B74D35"/>
    <w:rsid w:val="00B75111"/>
    <w:rsid w:val="00B84D07"/>
    <w:rsid w:val="00B90B5B"/>
    <w:rsid w:val="00B9161C"/>
    <w:rsid w:val="00B91BFC"/>
    <w:rsid w:val="00BA70AA"/>
    <w:rsid w:val="00BB4E79"/>
    <w:rsid w:val="00BB603F"/>
    <w:rsid w:val="00BC27A9"/>
    <w:rsid w:val="00BC5FC9"/>
    <w:rsid w:val="00BD00CC"/>
    <w:rsid w:val="00BD232B"/>
    <w:rsid w:val="00BD3210"/>
    <w:rsid w:val="00BD6072"/>
    <w:rsid w:val="00BE3881"/>
    <w:rsid w:val="00BE4EC5"/>
    <w:rsid w:val="00BE7E27"/>
    <w:rsid w:val="00BF24FE"/>
    <w:rsid w:val="00BF3CDF"/>
    <w:rsid w:val="00BF5884"/>
    <w:rsid w:val="00BF6563"/>
    <w:rsid w:val="00BF6979"/>
    <w:rsid w:val="00C033E3"/>
    <w:rsid w:val="00C073DD"/>
    <w:rsid w:val="00C121A1"/>
    <w:rsid w:val="00C1726D"/>
    <w:rsid w:val="00C217DA"/>
    <w:rsid w:val="00C30E75"/>
    <w:rsid w:val="00C3384B"/>
    <w:rsid w:val="00C34790"/>
    <w:rsid w:val="00C40691"/>
    <w:rsid w:val="00C476B1"/>
    <w:rsid w:val="00C510B1"/>
    <w:rsid w:val="00C51612"/>
    <w:rsid w:val="00C54061"/>
    <w:rsid w:val="00C61130"/>
    <w:rsid w:val="00C67B06"/>
    <w:rsid w:val="00C71CF5"/>
    <w:rsid w:val="00C77037"/>
    <w:rsid w:val="00C80018"/>
    <w:rsid w:val="00C853AC"/>
    <w:rsid w:val="00C862A2"/>
    <w:rsid w:val="00C86641"/>
    <w:rsid w:val="00C8739D"/>
    <w:rsid w:val="00C9168D"/>
    <w:rsid w:val="00C957D7"/>
    <w:rsid w:val="00CA1E3F"/>
    <w:rsid w:val="00CA5DE7"/>
    <w:rsid w:val="00CA5FF1"/>
    <w:rsid w:val="00CA6D8E"/>
    <w:rsid w:val="00CB0FB9"/>
    <w:rsid w:val="00CB3600"/>
    <w:rsid w:val="00CB5137"/>
    <w:rsid w:val="00CB67A0"/>
    <w:rsid w:val="00CB7B00"/>
    <w:rsid w:val="00CC30E8"/>
    <w:rsid w:val="00CC3FBD"/>
    <w:rsid w:val="00CC629A"/>
    <w:rsid w:val="00CD1063"/>
    <w:rsid w:val="00CD3375"/>
    <w:rsid w:val="00CD7EDF"/>
    <w:rsid w:val="00CE3926"/>
    <w:rsid w:val="00CE7DAE"/>
    <w:rsid w:val="00CF14F2"/>
    <w:rsid w:val="00CF24E8"/>
    <w:rsid w:val="00CF371D"/>
    <w:rsid w:val="00CF62F1"/>
    <w:rsid w:val="00CF65D1"/>
    <w:rsid w:val="00D01550"/>
    <w:rsid w:val="00D069E0"/>
    <w:rsid w:val="00D120D5"/>
    <w:rsid w:val="00D14A35"/>
    <w:rsid w:val="00D15919"/>
    <w:rsid w:val="00D1678A"/>
    <w:rsid w:val="00D16CE9"/>
    <w:rsid w:val="00D22046"/>
    <w:rsid w:val="00D333F5"/>
    <w:rsid w:val="00D366AB"/>
    <w:rsid w:val="00D462A5"/>
    <w:rsid w:val="00D47336"/>
    <w:rsid w:val="00D4797E"/>
    <w:rsid w:val="00D51530"/>
    <w:rsid w:val="00D5242C"/>
    <w:rsid w:val="00D54B82"/>
    <w:rsid w:val="00D56B04"/>
    <w:rsid w:val="00D60E43"/>
    <w:rsid w:val="00D6162D"/>
    <w:rsid w:val="00D74FAE"/>
    <w:rsid w:val="00D76C36"/>
    <w:rsid w:val="00D855AD"/>
    <w:rsid w:val="00D92663"/>
    <w:rsid w:val="00D97A58"/>
    <w:rsid w:val="00DA57F2"/>
    <w:rsid w:val="00DA713E"/>
    <w:rsid w:val="00DB1EF9"/>
    <w:rsid w:val="00DC0597"/>
    <w:rsid w:val="00DC125E"/>
    <w:rsid w:val="00DC4380"/>
    <w:rsid w:val="00DC60EA"/>
    <w:rsid w:val="00DD3707"/>
    <w:rsid w:val="00DD3E50"/>
    <w:rsid w:val="00DD5910"/>
    <w:rsid w:val="00DE26EF"/>
    <w:rsid w:val="00DE2DA8"/>
    <w:rsid w:val="00DE4DB0"/>
    <w:rsid w:val="00DF2857"/>
    <w:rsid w:val="00DF719C"/>
    <w:rsid w:val="00E0138A"/>
    <w:rsid w:val="00E11D62"/>
    <w:rsid w:val="00E14005"/>
    <w:rsid w:val="00E15E7A"/>
    <w:rsid w:val="00E172B3"/>
    <w:rsid w:val="00E17889"/>
    <w:rsid w:val="00E27C82"/>
    <w:rsid w:val="00E32DC1"/>
    <w:rsid w:val="00E32DEA"/>
    <w:rsid w:val="00E551E6"/>
    <w:rsid w:val="00E60674"/>
    <w:rsid w:val="00E706A4"/>
    <w:rsid w:val="00E82B79"/>
    <w:rsid w:val="00E90BEE"/>
    <w:rsid w:val="00E970E3"/>
    <w:rsid w:val="00E978E5"/>
    <w:rsid w:val="00EA1390"/>
    <w:rsid w:val="00EA14BB"/>
    <w:rsid w:val="00EA454C"/>
    <w:rsid w:val="00EC4EB5"/>
    <w:rsid w:val="00EC4F4B"/>
    <w:rsid w:val="00EC5225"/>
    <w:rsid w:val="00EE0B9C"/>
    <w:rsid w:val="00EF0DE6"/>
    <w:rsid w:val="00EF2BB6"/>
    <w:rsid w:val="00EF3638"/>
    <w:rsid w:val="00EF5C26"/>
    <w:rsid w:val="00F10973"/>
    <w:rsid w:val="00F11C38"/>
    <w:rsid w:val="00F20EFA"/>
    <w:rsid w:val="00F21934"/>
    <w:rsid w:val="00F227E8"/>
    <w:rsid w:val="00F228FF"/>
    <w:rsid w:val="00F25C71"/>
    <w:rsid w:val="00F26E44"/>
    <w:rsid w:val="00F30D46"/>
    <w:rsid w:val="00F411D3"/>
    <w:rsid w:val="00F4290B"/>
    <w:rsid w:val="00F42CB2"/>
    <w:rsid w:val="00F42E47"/>
    <w:rsid w:val="00F437E5"/>
    <w:rsid w:val="00F4555A"/>
    <w:rsid w:val="00F50BD6"/>
    <w:rsid w:val="00F54DC6"/>
    <w:rsid w:val="00F633EC"/>
    <w:rsid w:val="00F764F9"/>
    <w:rsid w:val="00F76D9A"/>
    <w:rsid w:val="00F856E5"/>
    <w:rsid w:val="00F96254"/>
    <w:rsid w:val="00FA2861"/>
    <w:rsid w:val="00FB2730"/>
    <w:rsid w:val="00FB52F5"/>
    <w:rsid w:val="00FB5B8A"/>
    <w:rsid w:val="00FC0FC1"/>
    <w:rsid w:val="00FC7DA2"/>
    <w:rsid w:val="00FD5183"/>
    <w:rsid w:val="00FD5269"/>
    <w:rsid w:val="00FE045C"/>
    <w:rsid w:val="00FE2BD2"/>
    <w:rsid w:val="00FE395E"/>
    <w:rsid w:val="00FE4045"/>
    <w:rsid w:val="00FE477B"/>
    <w:rsid w:val="00FE7E0B"/>
    <w:rsid w:val="00FF0058"/>
    <w:rsid w:val="00FF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56F6"/>
  <w15:chartTrackingRefBased/>
  <w15:docId w15:val="{FC41EC41-E85E-7B49-8BAF-BD925A76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43A"/>
    <w:rPr>
      <w:rFonts w:eastAsiaTheme="majorEastAsia" w:cstheme="majorBidi"/>
      <w:color w:val="272727" w:themeColor="text1" w:themeTint="D8"/>
    </w:rPr>
  </w:style>
  <w:style w:type="paragraph" w:styleId="Title">
    <w:name w:val="Title"/>
    <w:basedOn w:val="Normal"/>
    <w:next w:val="Normal"/>
    <w:link w:val="TitleChar"/>
    <w:uiPriority w:val="10"/>
    <w:qFormat/>
    <w:rsid w:val="00B07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43A"/>
    <w:pPr>
      <w:spacing w:before="160"/>
      <w:jc w:val="center"/>
    </w:pPr>
    <w:rPr>
      <w:i/>
      <w:iCs/>
      <w:color w:val="404040" w:themeColor="text1" w:themeTint="BF"/>
    </w:rPr>
  </w:style>
  <w:style w:type="character" w:customStyle="1" w:styleId="QuoteChar">
    <w:name w:val="Quote Char"/>
    <w:basedOn w:val="DefaultParagraphFont"/>
    <w:link w:val="Quote"/>
    <w:uiPriority w:val="29"/>
    <w:rsid w:val="00B0743A"/>
    <w:rPr>
      <w:i/>
      <w:iCs/>
      <w:color w:val="404040" w:themeColor="text1" w:themeTint="BF"/>
    </w:rPr>
  </w:style>
  <w:style w:type="paragraph" w:styleId="ListParagraph">
    <w:name w:val="List Paragraph"/>
    <w:basedOn w:val="Normal"/>
    <w:uiPriority w:val="34"/>
    <w:qFormat/>
    <w:rsid w:val="00B0743A"/>
    <w:pPr>
      <w:ind w:left="720"/>
      <w:contextualSpacing/>
    </w:pPr>
  </w:style>
  <w:style w:type="character" w:styleId="IntenseEmphasis">
    <w:name w:val="Intense Emphasis"/>
    <w:basedOn w:val="DefaultParagraphFont"/>
    <w:uiPriority w:val="21"/>
    <w:qFormat/>
    <w:rsid w:val="00B0743A"/>
    <w:rPr>
      <w:i/>
      <w:iCs/>
      <w:color w:val="0F4761" w:themeColor="accent1" w:themeShade="BF"/>
    </w:rPr>
  </w:style>
  <w:style w:type="paragraph" w:styleId="IntenseQuote">
    <w:name w:val="Intense Quote"/>
    <w:basedOn w:val="Normal"/>
    <w:next w:val="Normal"/>
    <w:link w:val="IntenseQuoteChar"/>
    <w:uiPriority w:val="30"/>
    <w:qFormat/>
    <w:rsid w:val="00B07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43A"/>
    <w:rPr>
      <w:i/>
      <w:iCs/>
      <w:color w:val="0F4761" w:themeColor="accent1" w:themeShade="BF"/>
    </w:rPr>
  </w:style>
  <w:style w:type="character" w:styleId="IntenseReference">
    <w:name w:val="Intense Reference"/>
    <w:basedOn w:val="DefaultParagraphFont"/>
    <w:uiPriority w:val="32"/>
    <w:qFormat/>
    <w:rsid w:val="00B0743A"/>
    <w:rPr>
      <w:b/>
      <w:bCs/>
      <w:smallCaps/>
      <w:color w:val="0F4761" w:themeColor="accent1" w:themeShade="BF"/>
      <w:spacing w:val="5"/>
    </w:rPr>
  </w:style>
  <w:style w:type="paragraph" w:styleId="NormalWeb">
    <w:name w:val="Normal (Web)"/>
    <w:basedOn w:val="Normal"/>
    <w:uiPriority w:val="99"/>
    <w:semiHidden/>
    <w:unhideWhenUsed/>
    <w:rsid w:val="00B0743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B07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43A"/>
  </w:style>
  <w:style w:type="paragraph" w:styleId="Footer">
    <w:name w:val="footer"/>
    <w:basedOn w:val="Normal"/>
    <w:link w:val="FooterChar"/>
    <w:uiPriority w:val="99"/>
    <w:unhideWhenUsed/>
    <w:rsid w:val="00B07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927</Words>
  <Characters>5909</Characters>
  <Application>Microsoft Office Word</Application>
  <DocSecurity>4</DocSecurity>
  <Lines>164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Hormachea</dc:creator>
  <cp:keywords/>
  <dc:description/>
  <cp:lastModifiedBy>Beverly Thomassian</cp:lastModifiedBy>
  <cp:revision>2</cp:revision>
  <dcterms:created xsi:type="dcterms:W3CDTF">2026-08-27T18:17:00Z</dcterms:created>
  <dcterms:modified xsi:type="dcterms:W3CDTF">2026-08-27T18:17:00Z</dcterms:modified>
</cp:coreProperties>
</file>